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9" w:rsidRPr="005043F4" w:rsidRDefault="00587909" w:rsidP="00587909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7909" w:rsidRDefault="00587909" w:rsidP="00587909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DF345E7" wp14:editId="38CD7128">
            <wp:simplePos x="0" y="0"/>
            <wp:positionH relativeFrom="column">
              <wp:posOffset>2679065</wp:posOffset>
            </wp:positionH>
            <wp:positionV relativeFrom="paragraph">
              <wp:posOffset>-668820</wp:posOffset>
            </wp:positionV>
            <wp:extent cx="838200" cy="1057275"/>
            <wp:effectExtent l="0" t="0" r="0" b="9525"/>
            <wp:wrapNone/>
            <wp:docPr id="5" name="Рисунок 5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909" w:rsidRPr="00EE655F" w:rsidRDefault="00587909" w:rsidP="00587909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7909" w:rsidRPr="00900624" w:rsidRDefault="00587909" w:rsidP="0058790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624">
        <w:rPr>
          <w:rFonts w:ascii="Times New Roman" w:hAnsi="Times New Roman"/>
          <w:b/>
          <w:sz w:val="24"/>
          <w:szCs w:val="24"/>
        </w:rPr>
        <w:t>Республика Северная Осетия – Алания</w:t>
      </w:r>
      <w:r w:rsidRPr="00900624">
        <w:rPr>
          <w:rFonts w:ascii="Times New Roman" w:hAnsi="Times New Roman"/>
          <w:b/>
          <w:sz w:val="24"/>
          <w:szCs w:val="24"/>
        </w:rPr>
        <w:br/>
        <w:t>Правобережный район</w:t>
      </w:r>
      <w:r w:rsidRPr="00900624">
        <w:rPr>
          <w:rFonts w:ascii="Times New Roman" w:hAnsi="Times New Roman"/>
          <w:b/>
          <w:sz w:val="24"/>
          <w:szCs w:val="24"/>
        </w:rPr>
        <w:br/>
        <w:t xml:space="preserve">Бесланское городское поселение </w:t>
      </w:r>
      <w:r w:rsidRPr="00900624">
        <w:rPr>
          <w:rFonts w:ascii="Times New Roman" w:hAnsi="Times New Roman"/>
          <w:b/>
          <w:sz w:val="24"/>
          <w:szCs w:val="24"/>
        </w:rPr>
        <w:br/>
        <w:t>Собрание представителей Бесланского городского поселения</w:t>
      </w:r>
    </w:p>
    <w:p w:rsidR="00587909" w:rsidRPr="00900624" w:rsidRDefault="00587909" w:rsidP="0058790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7909" w:rsidRPr="00900624" w:rsidRDefault="00587909" w:rsidP="0058790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624">
        <w:rPr>
          <w:rFonts w:ascii="Times New Roman" w:hAnsi="Times New Roman"/>
          <w:b/>
          <w:sz w:val="24"/>
          <w:szCs w:val="24"/>
        </w:rPr>
        <w:t>Решение № 6</w:t>
      </w:r>
    </w:p>
    <w:p w:rsidR="00587909" w:rsidRPr="00900624" w:rsidRDefault="00587909" w:rsidP="00587909">
      <w:pPr>
        <w:tabs>
          <w:tab w:val="left" w:pos="9355"/>
        </w:tabs>
        <w:spacing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0624">
        <w:rPr>
          <w:rFonts w:ascii="Times New Roman" w:hAnsi="Times New Roman"/>
          <w:b/>
          <w:sz w:val="24"/>
          <w:szCs w:val="24"/>
        </w:rPr>
        <w:t xml:space="preserve">от 16 октября 2020  г.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900624">
        <w:rPr>
          <w:rFonts w:ascii="Times New Roman" w:hAnsi="Times New Roman"/>
          <w:b/>
          <w:sz w:val="24"/>
          <w:szCs w:val="24"/>
        </w:rPr>
        <w:t xml:space="preserve">      г. Беслан</w:t>
      </w:r>
    </w:p>
    <w:p w:rsidR="00587909" w:rsidRPr="00900624" w:rsidRDefault="00587909" w:rsidP="00587909">
      <w:pPr>
        <w:tabs>
          <w:tab w:val="left" w:pos="7088"/>
          <w:tab w:val="left" w:pos="8222"/>
          <w:tab w:val="left" w:pos="9355"/>
        </w:tabs>
        <w:spacing w:line="240" w:lineRule="auto"/>
        <w:ind w:right="9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43F4">
        <w:rPr>
          <w:rFonts w:ascii="Times New Roman" w:hAnsi="Times New Roman"/>
          <w:sz w:val="28"/>
          <w:szCs w:val="28"/>
        </w:rPr>
        <w:t xml:space="preserve">                            </w:t>
      </w:r>
      <w:r w:rsidRPr="005043F4">
        <w:rPr>
          <w:rFonts w:ascii="Times New Roman" w:hAnsi="Times New Roman"/>
          <w:sz w:val="28"/>
          <w:szCs w:val="28"/>
        </w:rPr>
        <w:br/>
      </w:r>
      <w:r w:rsidRPr="00900624">
        <w:rPr>
          <w:rFonts w:ascii="Times New Roman" w:hAnsi="Times New Roman"/>
          <w:b/>
          <w:sz w:val="24"/>
          <w:szCs w:val="24"/>
        </w:rPr>
        <w:t>«О внесении изменений и дополнений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0624">
        <w:rPr>
          <w:rFonts w:ascii="Times New Roman" w:hAnsi="Times New Roman"/>
          <w:b/>
          <w:sz w:val="24"/>
          <w:szCs w:val="24"/>
        </w:rPr>
        <w:t>Правила предоставления гражданам, имеющим трех и более детей, земельных участков на территории муниципального образования Бесланское городское поселение Правобережного района РСО-Алания»</w:t>
      </w:r>
    </w:p>
    <w:p w:rsidR="00587909" w:rsidRPr="005043F4" w:rsidRDefault="00587909" w:rsidP="00587909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043F4">
        <w:rPr>
          <w:rFonts w:ascii="Times New Roman" w:hAnsi="Times New Roman"/>
          <w:sz w:val="28"/>
          <w:szCs w:val="28"/>
        </w:rPr>
        <w:br/>
        <w:t xml:space="preserve">            В соответствии с Земельным кодексом РФ, Законом РСО - Алания от 16.02.2012 г. №3-РЗ «О предоставлении </w:t>
      </w:r>
      <w:proofErr w:type="gramStart"/>
      <w:r w:rsidRPr="005043F4">
        <w:rPr>
          <w:rFonts w:ascii="Times New Roman" w:hAnsi="Times New Roman"/>
          <w:sz w:val="28"/>
          <w:szCs w:val="28"/>
        </w:rPr>
        <w:t>гражданам</w:t>
      </w:r>
      <w:proofErr w:type="gramEnd"/>
      <w:r w:rsidRPr="005043F4">
        <w:rPr>
          <w:rFonts w:ascii="Times New Roman" w:hAnsi="Times New Roman"/>
          <w:sz w:val="28"/>
          <w:szCs w:val="28"/>
        </w:rPr>
        <w:t xml:space="preserve"> имеющим трех и более детей, земельных участков на территории Республики Северная Осетия - Алания», Уставом Бесланского городского поселения </w:t>
      </w:r>
    </w:p>
    <w:p w:rsidR="00587909" w:rsidRPr="005043F4" w:rsidRDefault="00587909" w:rsidP="00587909">
      <w:pPr>
        <w:tabs>
          <w:tab w:val="left" w:pos="9355"/>
        </w:tabs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43F4">
        <w:rPr>
          <w:rFonts w:ascii="Times New Roman" w:hAnsi="Times New Roman"/>
          <w:b/>
          <w:sz w:val="28"/>
          <w:szCs w:val="28"/>
        </w:rPr>
        <w:t>РЕШАЕТ:</w:t>
      </w:r>
    </w:p>
    <w:p w:rsidR="00587909" w:rsidRPr="005043F4" w:rsidRDefault="00587909" w:rsidP="00587909">
      <w:pPr>
        <w:pStyle w:val="ConsPlusNormal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 w:rsidRPr="005043F4">
        <w:rPr>
          <w:rFonts w:ascii="Times New Roman" w:hAnsi="Times New Roman"/>
          <w:sz w:val="28"/>
          <w:szCs w:val="28"/>
        </w:rPr>
        <w:t xml:space="preserve"> </w:t>
      </w:r>
      <w:r w:rsidRPr="005043F4">
        <w:rPr>
          <w:rFonts w:ascii="Times New Roman" w:hAnsi="Times New Roman"/>
          <w:sz w:val="28"/>
          <w:szCs w:val="28"/>
        </w:rPr>
        <w:tab/>
        <w:t>1. Внести в Правила предоставления гражданам, имеющим трех и более детей, земельных участков на территории муниципального образования Бесланское городское поселение Правобережного района РСО - Алания, утвержденные Решением Собрания представителей Бесланского городского поселения от 27 марта 2016 г. № 183 следующие изменения:</w:t>
      </w:r>
    </w:p>
    <w:p w:rsidR="00587909" w:rsidRPr="005043F4" w:rsidRDefault="00587909" w:rsidP="00587909">
      <w:pPr>
        <w:pStyle w:val="ConsPlusNormal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 w:rsidRPr="005043F4">
        <w:rPr>
          <w:rFonts w:ascii="Times New Roman" w:hAnsi="Times New Roman"/>
          <w:sz w:val="28"/>
          <w:szCs w:val="28"/>
        </w:rPr>
        <w:t xml:space="preserve"> </w:t>
      </w:r>
      <w:r w:rsidRPr="005043F4">
        <w:rPr>
          <w:rFonts w:ascii="Times New Roman" w:hAnsi="Times New Roman"/>
          <w:sz w:val="28"/>
          <w:szCs w:val="28"/>
        </w:rPr>
        <w:tab/>
        <w:t>1.1. Пункт 3.1. изложить в новой редакции: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 xml:space="preserve">3.1. К заявлению о предоставлении земельного участка прилагаются: 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>а) копии паспортов граждан (родителей, усыновителей), имеющих трех и более детей;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 xml:space="preserve">б) копии свидетельств о рождении несовершеннолетних детей; 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 xml:space="preserve">в) копии паспортов совершеннолетних детей в возрасте до 18 лет, а также детей обучающихся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 в возрасте до 23 лет; 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 xml:space="preserve">г) копии документов, подтверждающих усыновление (удочерение) (при наличии усыновленных (удочеренных) детей); </w:t>
      </w:r>
    </w:p>
    <w:p w:rsidR="00587909" w:rsidRPr="005043F4" w:rsidRDefault="00587909" w:rsidP="005879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F4">
        <w:rPr>
          <w:rFonts w:ascii="Times New Roman" w:eastAsia="Times New Roman" w:hAnsi="Times New Roman" w:cs="Times New Roman"/>
          <w:sz w:val="28"/>
          <w:szCs w:val="28"/>
        </w:rPr>
        <w:t>д) справка о подтверждении факта постоянного проживания гражданина на территории Республики Северная Осетия – Алания в течение последних 15 лет;</w:t>
      </w:r>
    </w:p>
    <w:p w:rsidR="00587909" w:rsidRDefault="00587909" w:rsidP="00587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043F4">
        <w:rPr>
          <w:rFonts w:ascii="Times New Roman" w:eastAsia="Times New Roman" w:hAnsi="Times New Roman" w:cs="Times New Roman"/>
          <w:sz w:val="28"/>
          <w:szCs w:val="28"/>
        </w:rPr>
        <w:t>е) документ, подтверждающий постановку на учет в качестве нуждающихся в жилых помещениях.</w:t>
      </w:r>
      <w:proofErr w:type="gramEnd"/>
    </w:p>
    <w:p w:rsidR="00587909" w:rsidRDefault="00587909" w:rsidP="005879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043F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 (обнародования).</w:t>
      </w:r>
    </w:p>
    <w:p w:rsidR="00587909" w:rsidRDefault="00587909" w:rsidP="005879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909" w:rsidRDefault="00587909" w:rsidP="005879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909" w:rsidRDefault="00587909" w:rsidP="0058790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0624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587909" w:rsidRPr="0045397E" w:rsidRDefault="00587909" w:rsidP="00587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624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062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В. Б. </w:t>
      </w:r>
      <w:proofErr w:type="spellStart"/>
      <w:r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835FB6" w:rsidRDefault="00835FB6"/>
    <w:sectPr w:rsidR="0083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1F"/>
    <w:rsid w:val="00587909"/>
    <w:rsid w:val="00835FB6"/>
    <w:rsid w:val="008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2020-10-21T07:06:00Z</dcterms:created>
  <dcterms:modified xsi:type="dcterms:W3CDTF">2020-10-21T07:07:00Z</dcterms:modified>
</cp:coreProperties>
</file>