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E0" w:rsidRPr="000E3B81" w:rsidRDefault="00714DE0" w:rsidP="00714DE0">
      <w:pPr>
        <w:spacing w:after="0" w:line="240" w:lineRule="auto"/>
        <w:contextualSpacing/>
        <w:rPr>
          <w:sz w:val="32"/>
          <w:szCs w:val="32"/>
        </w:rPr>
      </w:pPr>
      <w:r w:rsidRPr="000E3B81">
        <w:rPr>
          <w:bCs w:val="0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D5DF9BC" wp14:editId="094263C3">
            <wp:simplePos x="0" y="0"/>
            <wp:positionH relativeFrom="column">
              <wp:posOffset>2360930</wp:posOffset>
            </wp:positionH>
            <wp:positionV relativeFrom="paragraph">
              <wp:posOffset>-479425</wp:posOffset>
            </wp:positionV>
            <wp:extent cx="981075" cy="1228725"/>
            <wp:effectExtent l="0" t="0" r="0" b="0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4DE0" w:rsidRDefault="00714DE0" w:rsidP="00714DE0">
      <w:pPr>
        <w:spacing w:line="240" w:lineRule="auto"/>
        <w:contextualSpacing/>
        <w:rPr>
          <w:b/>
        </w:rPr>
      </w:pPr>
    </w:p>
    <w:p w:rsidR="00714DE0" w:rsidRDefault="00714DE0" w:rsidP="00714DE0">
      <w:pPr>
        <w:spacing w:line="240" w:lineRule="auto"/>
        <w:contextualSpacing/>
        <w:rPr>
          <w:b/>
        </w:rPr>
      </w:pPr>
    </w:p>
    <w:p w:rsidR="00714DE0" w:rsidRDefault="00714DE0" w:rsidP="00714DE0">
      <w:pPr>
        <w:spacing w:after="0" w:line="240" w:lineRule="auto"/>
        <w:contextualSpacing/>
        <w:rPr>
          <w:b/>
          <w:sz w:val="32"/>
          <w:szCs w:val="32"/>
        </w:rPr>
      </w:pPr>
    </w:p>
    <w:p w:rsidR="00714DE0" w:rsidRDefault="00714DE0" w:rsidP="00714DE0">
      <w:pPr>
        <w:spacing w:after="0" w:line="240" w:lineRule="auto"/>
        <w:contextualSpacing/>
        <w:jc w:val="center"/>
        <w:rPr>
          <w:b/>
        </w:rPr>
      </w:pPr>
      <w:r>
        <w:rPr>
          <w:b/>
          <w:sz w:val="32"/>
          <w:szCs w:val="32"/>
        </w:rPr>
        <w:t xml:space="preserve">Республика Северная Осетия – </w:t>
      </w:r>
      <w:proofErr w:type="spellStart"/>
      <w:r>
        <w:rPr>
          <w:b/>
          <w:sz w:val="32"/>
          <w:szCs w:val="32"/>
        </w:rPr>
        <w:t>Алания</w:t>
      </w:r>
      <w:r>
        <w:rPr>
          <w:color w:val="FFFFFF"/>
        </w:rPr>
        <w:t>роект</w:t>
      </w:r>
      <w:proofErr w:type="spellEnd"/>
    </w:p>
    <w:p w:rsidR="00714DE0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Правобережный район</w:t>
      </w:r>
    </w:p>
    <w:p w:rsidR="00714DE0" w:rsidRPr="00BA606C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Бесланское</w:t>
      </w:r>
      <w:proofErr w:type="spellEnd"/>
      <w:r>
        <w:rPr>
          <w:b/>
          <w:sz w:val="32"/>
          <w:szCs w:val="32"/>
        </w:rPr>
        <w:t xml:space="preserve"> городское поселение</w:t>
      </w:r>
    </w:p>
    <w:p w:rsidR="00714DE0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Представителей Бесланского городского поселения</w:t>
      </w:r>
    </w:p>
    <w:p w:rsidR="00714DE0" w:rsidRPr="00563B68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:rsidR="00714DE0" w:rsidRDefault="00F56668" w:rsidP="00714DE0">
      <w:pPr>
        <w:spacing w:after="0"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 №</w:t>
      </w:r>
      <w:r w:rsidR="007C3F48">
        <w:rPr>
          <w:b/>
          <w:sz w:val="36"/>
          <w:szCs w:val="36"/>
        </w:rPr>
        <w:t xml:space="preserve"> </w:t>
      </w:r>
      <w:r w:rsidR="00AF4012">
        <w:rPr>
          <w:b/>
          <w:sz w:val="36"/>
          <w:szCs w:val="36"/>
        </w:rPr>
        <w:t>5</w:t>
      </w:r>
    </w:p>
    <w:p w:rsidR="00714DE0" w:rsidRPr="00563B68" w:rsidRDefault="00714DE0" w:rsidP="00714DE0">
      <w:pPr>
        <w:spacing w:after="0" w:line="240" w:lineRule="auto"/>
        <w:contextualSpacing/>
        <w:jc w:val="center"/>
        <w:rPr>
          <w:b/>
          <w:sz w:val="36"/>
          <w:szCs w:val="36"/>
        </w:rPr>
      </w:pPr>
    </w:p>
    <w:p w:rsidR="00714DE0" w:rsidRDefault="00714DE0" w:rsidP="00714DE0">
      <w:pPr>
        <w:spacing w:after="0" w:line="240" w:lineRule="auto"/>
        <w:contextualSpacing/>
        <w:rPr>
          <w:b/>
        </w:rPr>
      </w:pPr>
      <w:r>
        <w:rPr>
          <w:b/>
        </w:rPr>
        <w:t xml:space="preserve"> </w:t>
      </w:r>
      <w:r w:rsidR="007C3F48">
        <w:rPr>
          <w:b/>
        </w:rPr>
        <w:t>от «</w:t>
      </w:r>
      <w:r w:rsidR="00AF4012">
        <w:rPr>
          <w:b/>
        </w:rPr>
        <w:t>01</w:t>
      </w:r>
      <w:r w:rsidR="007C3F48">
        <w:rPr>
          <w:b/>
        </w:rPr>
        <w:t>»</w:t>
      </w:r>
      <w:r w:rsidR="00AF4012">
        <w:rPr>
          <w:b/>
        </w:rPr>
        <w:t xml:space="preserve"> декабря</w:t>
      </w:r>
      <w:bookmarkStart w:id="0" w:name="_GoBack"/>
      <w:bookmarkEnd w:id="0"/>
      <w:r w:rsidR="007B52F2">
        <w:rPr>
          <w:b/>
        </w:rPr>
        <w:t xml:space="preserve"> </w:t>
      </w:r>
      <w:r w:rsidR="003935CA">
        <w:rPr>
          <w:b/>
        </w:rPr>
        <w:t>202</w:t>
      </w:r>
      <w:r w:rsidR="006F3E7F">
        <w:rPr>
          <w:b/>
        </w:rPr>
        <w:t>3</w:t>
      </w:r>
      <w:r w:rsidRPr="00EA564F">
        <w:rPr>
          <w:b/>
        </w:rPr>
        <w:t>г.</w:t>
      </w:r>
      <w:r>
        <w:rPr>
          <w:b/>
        </w:rPr>
        <w:t xml:space="preserve">                                  </w:t>
      </w:r>
      <w:r w:rsidRPr="00D240D3">
        <w:rPr>
          <w:b/>
        </w:rPr>
        <w:t xml:space="preserve">   </w:t>
      </w:r>
      <w:r>
        <w:rPr>
          <w:b/>
        </w:rPr>
        <w:tab/>
        <w:t xml:space="preserve">                                    г. Беслан</w:t>
      </w:r>
    </w:p>
    <w:p w:rsidR="00714DE0" w:rsidRDefault="00714DE0" w:rsidP="00714DE0">
      <w:pPr>
        <w:spacing w:after="0" w:line="240" w:lineRule="auto"/>
        <w:contextualSpacing/>
        <w:rPr>
          <w:b/>
        </w:rPr>
      </w:pPr>
    </w:p>
    <w:p w:rsidR="00714DE0" w:rsidRDefault="00714DE0" w:rsidP="00714DE0">
      <w:pPr>
        <w:spacing w:after="0" w:line="240" w:lineRule="auto"/>
        <w:contextualSpacing/>
        <w:jc w:val="right"/>
        <w:rPr>
          <w:b/>
        </w:rPr>
      </w:pPr>
      <w:r>
        <w:rPr>
          <w:b/>
        </w:rPr>
        <w:t xml:space="preserve">«Об установлении ставок </w:t>
      </w:r>
    </w:p>
    <w:p w:rsidR="00714DE0" w:rsidRDefault="00714DE0" w:rsidP="00714DE0">
      <w:pPr>
        <w:spacing w:after="0" w:line="240" w:lineRule="auto"/>
        <w:contextualSpacing/>
        <w:jc w:val="right"/>
        <w:rPr>
          <w:b/>
        </w:rPr>
      </w:pPr>
      <w:r>
        <w:rPr>
          <w:b/>
        </w:rPr>
        <w:t xml:space="preserve">земельного налога на территории </w:t>
      </w:r>
    </w:p>
    <w:p w:rsidR="00714DE0" w:rsidRDefault="00714DE0" w:rsidP="00714DE0">
      <w:pPr>
        <w:spacing w:after="0" w:line="240" w:lineRule="auto"/>
        <w:contextualSpacing/>
        <w:jc w:val="right"/>
        <w:rPr>
          <w:b/>
        </w:rPr>
      </w:pPr>
      <w:r>
        <w:rPr>
          <w:b/>
        </w:rPr>
        <w:t>Бесланского городского поселения»</w:t>
      </w:r>
    </w:p>
    <w:p w:rsidR="00714DE0" w:rsidRDefault="00714DE0" w:rsidP="00714DE0">
      <w:pPr>
        <w:pStyle w:val="ConsPlusNormal"/>
        <w:ind w:left="540"/>
        <w:jc w:val="both"/>
      </w:pPr>
      <w:r>
        <w:tab/>
      </w:r>
    </w:p>
    <w:p w:rsidR="00714DE0" w:rsidRPr="00952EA1" w:rsidRDefault="00714DE0" w:rsidP="00714DE0">
      <w:pPr>
        <w:pStyle w:val="ConsPlusNormal"/>
        <w:contextualSpacing/>
        <w:jc w:val="both"/>
        <w:rPr>
          <w:sz w:val="28"/>
          <w:szCs w:val="28"/>
        </w:rPr>
      </w:pPr>
      <w:r w:rsidRPr="00952EA1"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соответствии с </w:t>
      </w:r>
      <w:r w:rsidRPr="00952EA1">
        <w:rPr>
          <w:sz w:val="28"/>
          <w:szCs w:val="28"/>
        </w:rPr>
        <w:t xml:space="preserve">Налоговым кодексом Российской Федерации, Бюджетным кодексом Российской Федерации, Федеральным законом от 06.10.2003 </w:t>
      </w:r>
      <w:r w:rsidRPr="00952EA1">
        <w:rPr>
          <w:sz w:val="28"/>
          <w:szCs w:val="28"/>
          <w:lang w:val="en-US"/>
        </w:rPr>
        <w:t>N</w:t>
      </w:r>
      <w:r w:rsidRPr="00952EA1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Законом Республики Северная Осетия-Алания от 25.04.2006 </w:t>
      </w:r>
      <w:r w:rsidRPr="00952EA1">
        <w:rPr>
          <w:sz w:val="28"/>
          <w:szCs w:val="28"/>
          <w:lang w:val="en-US"/>
        </w:rPr>
        <w:t>N</w:t>
      </w:r>
      <w:r w:rsidRPr="00952EA1">
        <w:rPr>
          <w:sz w:val="28"/>
          <w:szCs w:val="28"/>
        </w:rPr>
        <w:t xml:space="preserve"> 24-РЗ «О местном самоуправлении в Респ</w:t>
      </w:r>
      <w:r w:rsidR="00DE232E">
        <w:rPr>
          <w:sz w:val="28"/>
          <w:szCs w:val="28"/>
        </w:rPr>
        <w:t xml:space="preserve">ублике Северная Осетия-Алания», </w:t>
      </w:r>
      <w:r w:rsidRPr="00952EA1">
        <w:rPr>
          <w:sz w:val="28"/>
          <w:szCs w:val="28"/>
        </w:rPr>
        <w:t>Уставом Бесланского городского поселения Правобережного района Республики Северная Осетия-Алания, Собрание представителей Бесланского городского поселения:</w:t>
      </w:r>
      <w:proofErr w:type="gramEnd"/>
    </w:p>
    <w:p w:rsidR="00714DE0" w:rsidRPr="00563B68" w:rsidRDefault="00714DE0" w:rsidP="00714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714DE0" w:rsidRDefault="00714DE0" w:rsidP="00714DE0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РЕШАЕТ:</w:t>
      </w:r>
    </w:p>
    <w:p w:rsidR="00714DE0" w:rsidRPr="00C40039" w:rsidRDefault="00714DE0" w:rsidP="00714DE0">
      <w:pPr>
        <w:spacing w:after="0" w:line="240" w:lineRule="auto"/>
        <w:contextualSpacing/>
        <w:jc w:val="center"/>
        <w:rPr>
          <w:b/>
        </w:rPr>
      </w:pPr>
    </w:p>
    <w:p w:rsidR="00714DE0" w:rsidRDefault="00714DE0" w:rsidP="00714DE0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</w:pPr>
      <w:r>
        <w:t>Ввести на территории Бесланского городского поселения земельный налог, порядок и сроки уплаты налога на земли, находящиеся в пределах границ Бесланского городского поселения.</w:t>
      </w:r>
    </w:p>
    <w:p w:rsidR="006F3E7F" w:rsidRPr="006F3E7F" w:rsidRDefault="00916E82" w:rsidP="00916E8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2. </w:t>
      </w:r>
      <w:r w:rsidR="006F3E7F"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Установить ставки земельного налога, исходя из кадастровой стоимости земельного участка, в следующих размерах:</w:t>
      </w:r>
    </w:p>
    <w:p w:rsidR="006F3E7F" w:rsidRPr="006F3E7F" w:rsidRDefault="006F3E7F" w:rsidP="00916E8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- 0,3 % в отношении земельных участков, предназначенных для размещения домов индивидуальной жилой застройки; </w:t>
      </w:r>
    </w:p>
    <w:p w:rsidR="006F3E7F" w:rsidRPr="006F3E7F" w:rsidRDefault="006F3E7F" w:rsidP="00916E8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- 0,3 %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</w:t>
      </w: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индивидуального жилищного строительства, используемых в предпринимательской деятельности);</w:t>
      </w:r>
      <w:proofErr w:type="gramEnd"/>
    </w:p>
    <w:p w:rsidR="006F3E7F" w:rsidRPr="006F3E7F" w:rsidRDefault="006F3E7F" w:rsidP="00916E8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- 0,3 %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  <w:proofErr w:type="gramEnd"/>
    </w:p>
    <w:p w:rsidR="006F3E7F" w:rsidRPr="006F3E7F" w:rsidRDefault="006F3E7F" w:rsidP="00916E8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- 0,3 % в отношении земельных участков, относящихся к землям в составе зон сельскохозяйственного использования в границах Бесланского городского поселения Правобережного района Республики Северная Осетия-Алания и используемых для сельскохозяйственного производства;</w:t>
      </w:r>
    </w:p>
    <w:p w:rsidR="006F3E7F" w:rsidRPr="006F3E7F" w:rsidRDefault="006F3E7F" w:rsidP="00916E8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- 0,3 % в отношении земельных участков, предназначенных для объектов связи и центров обработки данных; </w:t>
      </w:r>
    </w:p>
    <w:p w:rsidR="006F3E7F" w:rsidRPr="006F3E7F" w:rsidRDefault="006F3E7F" w:rsidP="00916E8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- 0,3 %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 </w:t>
      </w:r>
    </w:p>
    <w:p w:rsidR="006F3E7F" w:rsidRPr="006F3E7F" w:rsidRDefault="006F3E7F" w:rsidP="00916E8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- 0,75 % в отношении земельных участков, используемых организациями, осуществляющими образовательную деятельность по обучению водителей транспортных средств;</w:t>
      </w:r>
    </w:p>
    <w:p w:rsidR="006F3E7F" w:rsidRPr="006F3E7F" w:rsidRDefault="006F3E7F" w:rsidP="00916E8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- 0,8 % в отношении земельных участков, предназначенных для дошкольного, начального и среднего общего образования;</w:t>
      </w:r>
    </w:p>
    <w:p w:rsidR="006F3E7F" w:rsidRPr="006F3E7F" w:rsidRDefault="006F3E7F" w:rsidP="00916E8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- 1,5 % в отношении земельных участков, предназначенных для размещения административных и офисных зданий; </w:t>
      </w:r>
    </w:p>
    <w:p w:rsidR="006F3E7F" w:rsidRPr="006F3E7F" w:rsidRDefault="006F3E7F" w:rsidP="00916E8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- 1,5 % в отношении земельных участков, предназначенных для размещения производственных зданий, складов, строений, сооружений промышленности, коммунального хозяйства;</w:t>
      </w:r>
    </w:p>
    <w:p w:rsidR="006F3E7F" w:rsidRPr="006F3E7F" w:rsidRDefault="006F3E7F" w:rsidP="00916E8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 1,5% в отношении земельных участков организаций, производящих этиловый спирт, алкогольную и спиртосодержащую продукцию;</w:t>
      </w:r>
    </w:p>
    <w:p w:rsidR="006F3E7F" w:rsidRPr="006F3E7F" w:rsidRDefault="006F3E7F" w:rsidP="00916E8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 1,5 % в отношении земельных участков, предназначенных для среднего и высшего профессионального образования;</w:t>
      </w:r>
    </w:p>
    <w:p w:rsidR="006F3E7F" w:rsidRPr="006F3E7F" w:rsidRDefault="006F3E7F" w:rsidP="00916E8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- 1,5 % в отношении земельных участков, предназначенных для размещения объектов торговли, общественного питания и бытового обслуживания; </w:t>
      </w:r>
    </w:p>
    <w:p w:rsidR="006F3E7F" w:rsidRPr="006F3E7F" w:rsidRDefault="006F3E7F" w:rsidP="00916E8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  1, 5 % в отношении земельных участков автозаправочных станций;  </w:t>
      </w:r>
    </w:p>
    <w:p w:rsidR="006F3E7F" w:rsidRPr="006F3E7F" w:rsidRDefault="006F3E7F" w:rsidP="00916E8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- 1,5 % в отношении земельных участков, предназначенных для разработки полезных ископаемых, автомобильных дорог; </w:t>
      </w:r>
    </w:p>
    <w:p w:rsidR="006F3E7F" w:rsidRPr="006F3E7F" w:rsidRDefault="006F3E7F" w:rsidP="00916E8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- 1,5 % в отношении земельных участков, предназначенных для размещения железнодорожных путей, расположенных на земельных участках находящихся в муниципальной собственности Бесланского городского поселения либо на земельных участках собственность на которых не разграничена;</w:t>
      </w:r>
    </w:p>
    <w:p w:rsidR="006F3E7F" w:rsidRPr="006F3E7F" w:rsidRDefault="006F3E7F" w:rsidP="00916E8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 - 1,5 % в отношении земельных участков, предназначенных для размещения гаражей и автостоянок; </w:t>
      </w:r>
    </w:p>
    <w:p w:rsidR="006F3E7F" w:rsidRPr="006F3E7F" w:rsidRDefault="006F3E7F" w:rsidP="00916E8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- 1,5 % в отношении земельных участков, предназначенных для размещения гостиниц, мотелей, отелей;</w:t>
      </w:r>
    </w:p>
    <w:p w:rsidR="006F3E7F" w:rsidRPr="006F3E7F" w:rsidRDefault="006F3E7F" w:rsidP="00916E8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- 1,5 % в отношении земельных участков, предназначенных для размещения объектов рекреационного, лечебно-оздоровительного и лечебно-профилактического назначения;</w:t>
      </w:r>
    </w:p>
    <w:p w:rsidR="006F3E7F" w:rsidRPr="006F3E7F" w:rsidRDefault="006F3E7F" w:rsidP="00916E8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- 1,5% в отношении земельных участков, предназначенных для ветеринарного обслуживания;</w:t>
      </w:r>
    </w:p>
    <w:p w:rsidR="00714DE0" w:rsidRPr="00E23428" w:rsidRDefault="006F3E7F" w:rsidP="00916E8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 1, 5 % в отношении прочих земельных участков.</w:t>
      </w:r>
    </w:p>
    <w:p w:rsidR="006F3E7F" w:rsidRDefault="00714DE0" w:rsidP="006F3E7F">
      <w:pPr>
        <w:spacing w:after="0" w:line="240" w:lineRule="auto"/>
        <w:ind w:firstLine="426"/>
        <w:contextualSpacing/>
        <w:jc w:val="both"/>
      </w:pPr>
      <w:r>
        <w:t xml:space="preserve">3. </w:t>
      </w:r>
      <w:r w:rsidR="006F3E7F">
        <w:t xml:space="preserve">Установить следующий порядок и сроки уплаты </w:t>
      </w:r>
      <w:proofErr w:type="gramStart"/>
      <w:r w:rsidR="006F3E7F">
        <w:t>для</w:t>
      </w:r>
      <w:proofErr w:type="gramEnd"/>
      <w:r w:rsidR="006F3E7F">
        <w:t>:</w:t>
      </w:r>
    </w:p>
    <w:p w:rsidR="006F3E7F" w:rsidRDefault="006F3E7F" w:rsidP="006F3E7F">
      <w:pPr>
        <w:spacing w:after="0" w:line="240" w:lineRule="auto"/>
        <w:ind w:firstLine="709"/>
        <w:contextualSpacing/>
        <w:jc w:val="both"/>
      </w:pPr>
      <w:r>
        <w:t>- физических лиц - в срок не позднее 1 декабря года, следующего за истекшим налоговым периодом;</w:t>
      </w:r>
    </w:p>
    <w:p w:rsidR="00714DE0" w:rsidRDefault="006F3E7F" w:rsidP="006F3E7F">
      <w:pPr>
        <w:spacing w:after="0" w:line="240" w:lineRule="auto"/>
        <w:ind w:firstLine="709"/>
        <w:contextualSpacing/>
        <w:jc w:val="both"/>
      </w:pPr>
      <w:r>
        <w:t>- юридических лиц -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</w:t>
      </w:r>
      <w:r w:rsidR="00714DE0">
        <w:t>.</w:t>
      </w:r>
    </w:p>
    <w:p w:rsidR="00714DE0" w:rsidRDefault="00714DE0" w:rsidP="00714DE0">
      <w:pPr>
        <w:numPr>
          <w:ilvl w:val="0"/>
          <w:numId w:val="2"/>
        </w:numPr>
        <w:tabs>
          <w:tab w:val="clear" w:pos="720"/>
          <w:tab w:val="num" w:pos="927"/>
        </w:tabs>
        <w:spacing w:after="0" w:line="240" w:lineRule="auto"/>
        <w:ind w:left="0" w:firstLine="426"/>
        <w:contextualSpacing/>
        <w:jc w:val="both"/>
      </w:pPr>
      <w:r>
        <w:t>Установить, что для организаций и физических лиц, имеющих в собственности земельные участки, являющиеся объектом налогообложения на территории Бесланского городского поселения, льготы, установленные в соответствии со статьёй 395 Налогового Кодекса Российской Федерации, действуют в полном объёме.</w:t>
      </w:r>
    </w:p>
    <w:p w:rsidR="00714DE0" w:rsidRDefault="00714DE0" w:rsidP="00714DE0">
      <w:pPr>
        <w:numPr>
          <w:ilvl w:val="0"/>
          <w:numId w:val="2"/>
        </w:numPr>
        <w:tabs>
          <w:tab w:val="clear" w:pos="720"/>
          <w:tab w:val="num" w:pos="927"/>
        </w:tabs>
        <w:spacing w:after="0" w:line="240" w:lineRule="auto"/>
        <w:ind w:left="0" w:firstLine="426"/>
        <w:contextualSpacing/>
        <w:jc w:val="both"/>
      </w:pPr>
      <w:r>
        <w:t>Освободить от налогообложения:</w:t>
      </w:r>
    </w:p>
    <w:p w:rsidR="00714DE0" w:rsidRDefault="00714DE0" w:rsidP="00714DE0">
      <w:pPr>
        <w:spacing w:after="0" w:line="240" w:lineRule="auto"/>
        <w:ind w:firstLine="426"/>
        <w:contextualSpacing/>
        <w:jc w:val="both"/>
      </w:pPr>
      <w:r>
        <w:tab/>
        <w:t>- ветеранов</w:t>
      </w:r>
      <w:r w:rsidR="00CC4CC3">
        <w:t xml:space="preserve"> и инвалидов</w:t>
      </w:r>
      <w:r>
        <w:t xml:space="preserve"> Великой Отечественной войны, в отношении земельных участков, предназначенных для размещения домов</w:t>
      </w:r>
      <w:r w:rsidR="00357C3E">
        <w:t xml:space="preserve"> индивидуальной жилой застройки</w:t>
      </w:r>
      <w:r>
        <w:t>;</w:t>
      </w:r>
    </w:p>
    <w:p w:rsidR="00714DE0" w:rsidRDefault="00714DE0" w:rsidP="00714DE0">
      <w:pPr>
        <w:spacing w:after="0" w:line="240" w:lineRule="auto"/>
        <w:ind w:firstLine="426"/>
        <w:contextualSpacing/>
        <w:jc w:val="both"/>
      </w:pPr>
      <w:r>
        <w:t>- администрацию местного самоуправления Бесланского городского поселения</w:t>
      </w:r>
      <w:r w:rsidR="004925C4" w:rsidRPr="004925C4">
        <w:t xml:space="preserve"> Правобережного района Республики Северная Осетия-Алания</w:t>
      </w:r>
      <w:r>
        <w:t>.</w:t>
      </w:r>
    </w:p>
    <w:p w:rsidR="00714DE0" w:rsidRDefault="00714DE0" w:rsidP="00714DE0">
      <w:pPr>
        <w:pStyle w:val="a4"/>
        <w:tabs>
          <w:tab w:val="left" w:pos="851"/>
          <w:tab w:val="left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6.  </w:t>
      </w:r>
      <w:r w:rsidR="00B162BF" w:rsidRPr="00B162BF">
        <w:rPr>
          <w:rFonts w:ascii="Times New Roman" w:hAnsi="Times New Roman"/>
          <w:sz w:val="28"/>
          <w:szCs w:val="28"/>
        </w:rPr>
        <w:t>Опубликовать настоящее решение в газете «Жизнь Правобережья» и направить его в налоговые органы.</w:t>
      </w:r>
    </w:p>
    <w:p w:rsidR="00714DE0" w:rsidRPr="00DC5D43" w:rsidRDefault="00714DE0" w:rsidP="00714DE0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 </w:t>
      </w:r>
      <w:r w:rsidRPr="00DC5D43">
        <w:rPr>
          <w:rFonts w:ascii="Times New Roman" w:hAnsi="Times New Roman"/>
          <w:sz w:val="28"/>
          <w:szCs w:val="28"/>
        </w:rPr>
        <w:t>Настоящее решени</w:t>
      </w:r>
      <w:r>
        <w:rPr>
          <w:rFonts w:ascii="Times New Roman" w:hAnsi="Times New Roman"/>
          <w:sz w:val="28"/>
          <w:szCs w:val="28"/>
        </w:rPr>
        <w:t>е вступает в силу с 1 января 202</w:t>
      </w:r>
      <w:r w:rsidR="00B162BF">
        <w:rPr>
          <w:rFonts w:ascii="Times New Roman" w:hAnsi="Times New Roman"/>
          <w:sz w:val="28"/>
          <w:szCs w:val="28"/>
        </w:rPr>
        <w:t>4</w:t>
      </w:r>
      <w:r w:rsidRPr="00DC5D43">
        <w:rPr>
          <w:rFonts w:ascii="Times New Roman" w:hAnsi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lang w:eastAsia="ru-RU"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lang w:eastAsia="ru-RU"/>
        </w:rPr>
      </w:pPr>
    </w:p>
    <w:p w:rsidR="00B162BF" w:rsidRPr="00B162BF" w:rsidRDefault="00B162BF" w:rsidP="00B162BF">
      <w:pPr>
        <w:tabs>
          <w:tab w:val="left" w:pos="709"/>
        </w:tabs>
        <w:spacing w:after="0" w:line="240" w:lineRule="auto"/>
        <w:contextualSpacing/>
        <w:rPr>
          <w:b/>
        </w:rPr>
      </w:pPr>
      <w:r w:rsidRPr="00B162BF">
        <w:rPr>
          <w:b/>
        </w:rPr>
        <w:t>Глава муниципального образования</w:t>
      </w:r>
    </w:p>
    <w:p w:rsidR="00714DE0" w:rsidRPr="000E3B81" w:rsidRDefault="00B162BF" w:rsidP="00B162BF">
      <w:pPr>
        <w:tabs>
          <w:tab w:val="left" w:pos="709"/>
        </w:tabs>
        <w:spacing w:after="0" w:line="240" w:lineRule="auto"/>
        <w:contextualSpacing/>
        <w:rPr>
          <w:b/>
        </w:rPr>
      </w:pPr>
      <w:r w:rsidRPr="00B162BF">
        <w:rPr>
          <w:b/>
        </w:rPr>
        <w:t xml:space="preserve">Бесланского городского поселения                                              В. Б. </w:t>
      </w:r>
      <w:proofErr w:type="spellStart"/>
      <w:r w:rsidRPr="00B162BF">
        <w:rPr>
          <w:b/>
        </w:rPr>
        <w:t>Татаров</w:t>
      </w:r>
      <w:proofErr w:type="spellEnd"/>
      <w:r w:rsidR="004925C4">
        <w:rPr>
          <w:b/>
        </w:rPr>
        <w:t xml:space="preserve"> </w:t>
      </w:r>
    </w:p>
    <w:sectPr w:rsidR="00714DE0" w:rsidRPr="000E3B81" w:rsidSect="00C2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2435"/>
    <w:multiLevelType w:val="hybridMultilevel"/>
    <w:tmpl w:val="18E8F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CF7672"/>
    <w:multiLevelType w:val="hybridMultilevel"/>
    <w:tmpl w:val="65F01772"/>
    <w:lvl w:ilvl="0" w:tplc="CA7A69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8F"/>
    <w:rsid w:val="000F276F"/>
    <w:rsid w:val="00100030"/>
    <w:rsid w:val="00120428"/>
    <w:rsid w:val="00137BD0"/>
    <w:rsid w:val="00174505"/>
    <w:rsid w:val="00325295"/>
    <w:rsid w:val="00357C3E"/>
    <w:rsid w:val="003935CA"/>
    <w:rsid w:val="00396CAD"/>
    <w:rsid w:val="003F02D3"/>
    <w:rsid w:val="004151C8"/>
    <w:rsid w:val="00450073"/>
    <w:rsid w:val="004925C4"/>
    <w:rsid w:val="004C2F27"/>
    <w:rsid w:val="005C43C6"/>
    <w:rsid w:val="006270C1"/>
    <w:rsid w:val="006F3E7F"/>
    <w:rsid w:val="0071218D"/>
    <w:rsid w:val="00714DE0"/>
    <w:rsid w:val="00745D57"/>
    <w:rsid w:val="00755B44"/>
    <w:rsid w:val="007B52F2"/>
    <w:rsid w:val="007C3F48"/>
    <w:rsid w:val="008818CE"/>
    <w:rsid w:val="00916E82"/>
    <w:rsid w:val="00985D58"/>
    <w:rsid w:val="009A6EB9"/>
    <w:rsid w:val="00A50EC6"/>
    <w:rsid w:val="00A87080"/>
    <w:rsid w:val="00AF0749"/>
    <w:rsid w:val="00AF4012"/>
    <w:rsid w:val="00B162BF"/>
    <w:rsid w:val="00BB57AD"/>
    <w:rsid w:val="00C23658"/>
    <w:rsid w:val="00C4279A"/>
    <w:rsid w:val="00C51F8F"/>
    <w:rsid w:val="00CA4E2F"/>
    <w:rsid w:val="00CC4CC3"/>
    <w:rsid w:val="00D0103D"/>
    <w:rsid w:val="00D5228F"/>
    <w:rsid w:val="00D62666"/>
    <w:rsid w:val="00D923CF"/>
    <w:rsid w:val="00DE232E"/>
    <w:rsid w:val="00EA564F"/>
    <w:rsid w:val="00EC158F"/>
    <w:rsid w:val="00EF6E74"/>
    <w:rsid w:val="00F56668"/>
    <w:rsid w:val="00F7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E0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E0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13</cp:revision>
  <cp:lastPrinted>2021-11-15T12:05:00Z</cp:lastPrinted>
  <dcterms:created xsi:type="dcterms:W3CDTF">2022-11-23T10:51:00Z</dcterms:created>
  <dcterms:modified xsi:type="dcterms:W3CDTF">2023-12-04T05:53:00Z</dcterms:modified>
</cp:coreProperties>
</file>