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08" w:rsidRPr="008A6E4D" w:rsidRDefault="008A6E4D">
      <w:pPr>
        <w:rPr>
          <w:sz w:val="20"/>
          <w:szCs w:val="20"/>
        </w:rPr>
      </w:pPr>
      <w:r w:rsidRPr="008A6E4D">
        <w:rPr>
          <w:sz w:val="20"/>
          <w:szCs w:val="20"/>
        </w:rPr>
        <w:object w:dxaOrig="9637" w:dyaOrig="14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08pt" o:ole="">
            <v:imagedata r:id="rId6" o:title=""/>
          </v:shape>
          <o:OLEObject Type="Embed" ProgID="Word.Document.8" ShapeID="_x0000_i1025" DrawAspect="Content" ObjectID="_1583932606" r:id="rId7">
            <o:FieldCodes>\s</o:FieldCodes>
          </o:OLEObject>
        </w:object>
      </w:r>
    </w:p>
    <w:p w:rsidR="008A6E4D" w:rsidRPr="008A6E4D" w:rsidRDefault="008A6E4D">
      <w:pPr>
        <w:rPr>
          <w:sz w:val="20"/>
          <w:szCs w:val="20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6E4D">
        <w:rPr>
          <w:rFonts w:ascii="Times New Roman" w:eastAsia="Calibri" w:hAnsi="Times New Roman" w:cs="Times New Roman"/>
          <w:sz w:val="20"/>
          <w:szCs w:val="20"/>
        </w:rPr>
        <w:t>№ 1, конкурс признать несостоявшимся.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proofErr w:type="gram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</w:t>
      </w:r>
      <w:proofErr w:type="gram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протокол на</w:t>
      </w: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сайте: </w:t>
      </w:r>
      <w:hyperlink r:id="rId8" w:history="1"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www</w:t>
        </w:r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beslan</w:t>
        </w:r>
        <w:proofErr w:type="spellEnd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.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Время окончания рассмотрения заявок на участие в аукционе: 10 час. 30 мин. (московское время).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Настоящий протокол подлежит хранению в течение трех лет </w:t>
      </w:r>
      <w:proofErr w:type="gram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с даты окончания</w:t>
      </w:r>
      <w:proofErr w:type="gram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проведения настоящего аукциона.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Члены аукционной комиссии: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  __________________________________    Н.К.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Караева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___________________________________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З.К.Фидарова</w:t>
      </w:r>
      <w:proofErr w:type="spellEnd"/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  __________________________________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А.К.Туаев</w:t>
      </w:r>
      <w:proofErr w:type="spellEnd"/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секретарь комиссии        _________________________________       К.С. Гацоева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                                                                                  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м.п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.</w:t>
      </w: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Протокол №2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6E4D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 xml:space="preserve">рассмотрения  заявок на  право заключения договора о предоставлении права на размещение нестационарного торгового объекта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30.03.2018 г.                                                                                                                         г.  Беслан   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Организатор - администрация местного самоуправления Бесланского городского поселения.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Основание для проведения процедуры приема заявлений о намерении участвовать в конкурсе: Распоряжение главы АМС Бесланского городского поселения №92 от 14.03.2018г.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Время рассмотрения заявок: 10 час. 30 мин. (московское время). 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На заседании комиссии на предоставление права заключения договоров аренды в отношении муниципального имущества муниципального образования Бесланского городского поселения (далее – комиссия) присутствует четыре из пяти ее членов. Кворум имеется. Комиссия правомочна.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Извещение о предоставлении права на размещение нестационарного торгового объекта было размещено на сайте: </w:t>
      </w:r>
      <w:hyperlink r:id="rId9" w:history="1"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www</w:t>
        </w:r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beslan</w:t>
        </w:r>
        <w:proofErr w:type="spellEnd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и в газете «Вестник Беслана» №17(1035)  от    16.03.2018г.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val="en-US"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Члены комиссии:</w:t>
      </w:r>
    </w:p>
    <w:p w:rsidR="008A6E4D" w:rsidRPr="008A6E4D" w:rsidRDefault="008A6E4D" w:rsidP="008A6E4D">
      <w:pPr>
        <w:numPr>
          <w:ilvl w:val="0"/>
          <w:numId w:val="1"/>
        </w:numPr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– Н.К.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Караева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(заместитель главы администрации местного самоуправления Бесланского городского поселения);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член комиссии –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З.К.Фидарова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(начальник отдела финансов, бухгалтерского учета и отчетности);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644"/>
        </w:tabs>
        <w:suppressAutoHyphens/>
        <w:spacing w:after="0" w:line="240" w:lineRule="auto"/>
        <w:ind w:left="644" w:hanging="218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 комиссии – Туаев А.К. (</w:t>
      </w:r>
      <w:r w:rsidRPr="008A6E4D">
        <w:rPr>
          <w:rFonts w:ascii="Times New Roman" w:eastAsia="Calibri" w:hAnsi="Times New Roman" w:cs="Times New Roman"/>
          <w:sz w:val="20"/>
          <w:szCs w:val="20"/>
        </w:rPr>
        <w:t>главный специалист отдела по доходам, муниципальному имуществу, земельным  отношениям и градостроительству администрации местного самоуправления Бесланского городского поселения);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644"/>
        </w:tabs>
        <w:suppressAutoHyphens/>
        <w:spacing w:after="0" w:line="240" w:lineRule="auto"/>
        <w:ind w:left="644" w:hanging="218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секретарь комиссии – К.С. Гацоева (главный специалист по вопросам торговли, бытового обслуживания и развития предпринимательства администрации местного самоуправления Бесланского городского поселения).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Состав комиссии утвержден постановлением главы администрации местного самоуправления Бесланского городского поселения от 28.01.2016г. №28  «О создании комиссии по проведению конкурсов на предоставление права для размещения нестационарного торгового объекта, предназначенного для розничной торговли и бытового обслуживания населения».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Объект аренды:</w:t>
      </w:r>
      <w:r w:rsidRPr="008A6E4D">
        <w:rPr>
          <w:rFonts w:ascii="Times New Roman" w:eastAsia="Lucida Sans Unicode" w:hAnsi="Times New Roman" w:cs="Tahoma"/>
          <w:b/>
          <w:bCs/>
          <w:color w:val="000000"/>
          <w:sz w:val="20"/>
          <w:szCs w:val="20"/>
          <w:lang w:bidi="en-US"/>
        </w:rPr>
        <w:t xml:space="preserve">      </w:t>
      </w:r>
    </w:p>
    <w:p w:rsidR="008A6E4D" w:rsidRPr="008A6E4D" w:rsidRDefault="008A6E4D" w:rsidP="008A6E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6E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Лот №2 –</w:t>
      </w: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6 </w:t>
      </w:r>
      <w:proofErr w:type="spell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адресу: </w:t>
      </w:r>
      <w:proofErr w:type="spell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еслан</w:t>
      </w:r>
      <w:proofErr w:type="spell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Мира,9 (реализация печатной продукции).</w:t>
      </w:r>
    </w:p>
    <w:p w:rsidR="008A6E4D" w:rsidRPr="008A6E4D" w:rsidRDefault="008A6E4D" w:rsidP="008A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момент окончания приема заявлений о намерении участвовать в конкурсе  о возможности предоставления права на </w:t>
      </w:r>
      <w:r w:rsidRPr="008A6E4D">
        <w:rPr>
          <w:rFonts w:ascii="Times New Roman" w:eastAsia="Calibri" w:hAnsi="Times New Roman" w:cs="Times New Roman"/>
          <w:sz w:val="20"/>
          <w:szCs w:val="20"/>
        </w:rPr>
        <w:t>размещение нестационарного торгового объекта на территории муниципального образования Бесланского городского поселения</w:t>
      </w: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журнале регистрации заявок для участия в торгах не зарегистрировано ни одного заявления о намерении на участие в конкурсе по лоту № 2.</w:t>
      </w:r>
    </w:p>
    <w:p w:rsidR="008A6E4D" w:rsidRPr="008A6E4D" w:rsidRDefault="008A6E4D" w:rsidP="008A6E4D">
      <w:pPr>
        <w:widowControl w:val="0"/>
        <w:suppressAutoHyphens/>
        <w:spacing w:after="0" w:line="240" w:lineRule="atLeast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Решение комиссии: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6E4D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Положением о порядке размещения нестационарных торговых объектов на </w:t>
      </w:r>
      <w:r w:rsidRPr="008A6E4D">
        <w:rPr>
          <w:rFonts w:ascii="Times New Roman" w:eastAsia="Calibri" w:hAnsi="Times New Roman" w:cs="Times New Roman"/>
          <w:sz w:val="20"/>
          <w:szCs w:val="20"/>
        </w:rPr>
        <w:lastRenderedPageBreak/>
        <w:t>территории муниципального образования Бесланского городского поселения, ввиду отсутствия поступивших заявлений о намерении принять участие в конкурсе по лоту № 2, конкурс признать несостоявшимся.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proofErr w:type="gram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</w:t>
      </w:r>
      <w:proofErr w:type="gram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протокол на</w:t>
      </w: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сайте: </w:t>
      </w:r>
      <w:hyperlink r:id="rId10" w:history="1"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www</w:t>
        </w:r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beslan</w:t>
        </w:r>
        <w:proofErr w:type="spellEnd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.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Время окончания рассмотрения заявок на участие в аукционе: 11 час. 00 мин. (московское время).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Настоящий протокол подлежит хранению в течение трех лет </w:t>
      </w:r>
      <w:proofErr w:type="gram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с даты окончания</w:t>
      </w:r>
      <w:proofErr w:type="gram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проведения настоящего аукциона.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Члены аукционной комиссии: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  __________________________________    Н.К.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Караева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___________________________________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З.К.Фидарова</w:t>
      </w:r>
      <w:proofErr w:type="spellEnd"/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  __________________________________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А.К.Туаев</w:t>
      </w:r>
      <w:proofErr w:type="spellEnd"/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секретарь комиссии        _________________________________       К.С. Гацоева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                                                                                  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м.п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.</w:t>
      </w: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Протокол №3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6E4D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 xml:space="preserve">рассмотрения  заявок на  право заключения договора о предоставлении права на размещение нестационарного торгового объекта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30.03.2018 г.                                                                                                                         г.  Беслан   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Организатор - администрация местного самоуправления Бесланского городского поселения.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Основание для проведения процедуры приема заявлений о намерении участвовать в конкурсе: Распоряжение главы АМС Бесланского городского поселения №92 от 14.03.2018г.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Время рассмотрения заявок: 11 час. 00 мин. (московское время). 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На заседании комиссии на предоставление права заключения договоров аренды в отношении муниципального имущества муниципального образования Бесланского городского поселения (далее – комиссия) присутствует четыре из пяти ее членов. Кворум имеется. Комиссия правомочна.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Извещение о предоставлении права на размещение нестационарного торгового объекта было размещено на сайте: </w:t>
      </w:r>
      <w:hyperlink r:id="rId11" w:history="1"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www</w:t>
        </w:r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beslan</w:t>
        </w:r>
        <w:proofErr w:type="spellEnd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и в газете «Вестник Беслана» №17(1035)  от    16.03.2018г.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val="en-US"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Члены комиссии:</w:t>
      </w:r>
    </w:p>
    <w:p w:rsidR="008A6E4D" w:rsidRPr="008A6E4D" w:rsidRDefault="008A6E4D" w:rsidP="008A6E4D">
      <w:pPr>
        <w:numPr>
          <w:ilvl w:val="0"/>
          <w:numId w:val="1"/>
        </w:numPr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– Н.К.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Караева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(заместитель главы администрации местного самоуправления Бесланского городского поселения);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член комиссии –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З.К.Фидарова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(начальник отдела финансов, бухгалтерского учета и отчетности);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644"/>
        </w:tabs>
        <w:suppressAutoHyphens/>
        <w:spacing w:after="0" w:line="240" w:lineRule="auto"/>
        <w:ind w:left="644" w:hanging="218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 комиссии – Туаев А.К. (</w:t>
      </w:r>
      <w:r w:rsidRPr="008A6E4D">
        <w:rPr>
          <w:rFonts w:ascii="Times New Roman" w:eastAsia="Calibri" w:hAnsi="Times New Roman" w:cs="Times New Roman"/>
          <w:sz w:val="20"/>
          <w:szCs w:val="20"/>
        </w:rPr>
        <w:t>главный специалист отдела по доходам, муниципальному имуществу, земельным  отношениям и градостроительству администрации местного самоуправления Бесланского городского поселения);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644"/>
        </w:tabs>
        <w:suppressAutoHyphens/>
        <w:spacing w:after="0" w:line="240" w:lineRule="auto"/>
        <w:ind w:left="644" w:hanging="218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секретарь комиссии – К.С. Гацоева (главный специалист по вопросам торговли, бытового обслуживания и развития предпринимательства администрации местного самоуправления Бесланского городского поселения).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Состав комиссии утвержден постановлением главы администрации местного самоуправления Бесланского городского поселения от 28.01.2016г. №28  «О создании комиссии по проведению конкурсов на предоставление права для размещения нестационарного торгового объекта, предназначенного для розничной торговли и бытового обслуживания населения».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Объект аренды:</w:t>
      </w:r>
      <w:r w:rsidRPr="008A6E4D">
        <w:rPr>
          <w:rFonts w:ascii="Times New Roman" w:eastAsia="Lucida Sans Unicode" w:hAnsi="Times New Roman" w:cs="Tahoma"/>
          <w:b/>
          <w:bCs/>
          <w:color w:val="000000"/>
          <w:sz w:val="20"/>
          <w:szCs w:val="20"/>
          <w:lang w:bidi="en-US"/>
        </w:rPr>
        <w:t xml:space="preserve">      </w:t>
      </w:r>
    </w:p>
    <w:p w:rsidR="008A6E4D" w:rsidRPr="008A6E4D" w:rsidRDefault="008A6E4D" w:rsidP="008A6E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6E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Лот №3 –</w:t>
      </w: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6 </w:t>
      </w:r>
      <w:proofErr w:type="spell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адресу: </w:t>
      </w:r>
      <w:proofErr w:type="spell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еслан</w:t>
      </w:r>
      <w:proofErr w:type="spell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Дзарахохова</w:t>
      </w:r>
      <w:proofErr w:type="spell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(район Сбербанка), реализация печатной продукции.</w:t>
      </w:r>
    </w:p>
    <w:p w:rsidR="008A6E4D" w:rsidRPr="008A6E4D" w:rsidRDefault="008A6E4D" w:rsidP="008A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момент окончания приема заявлений о намерении участвовать в конкурсе  о возможности предоставления права на </w:t>
      </w:r>
      <w:r w:rsidRPr="008A6E4D">
        <w:rPr>
          <w:rFonts w:ascii="Times New Roman" w:eastAsia="Calibri" w:hAnsi="Times New Roman" w:cs="Times New Roman"/>
          <w:sz w:val="20"/>
          <w:szCs w:val="20"/>
        </w:rPr>
        <w:t xml:space="preserve">размещение нестационарного торгового объекта на территории муниципального </w:t>
      </w:r>
      <w:r w:rsidRPr="008A6E4D">
        <w:rPr>
          <w:rFonts w:ascii="Times New Roman" w:eastAsia="Calibri" w:hAnsi="Times New Roman" w:cs="Times New Roman"/>
          <w:sz w:val="20"/>
          <w:szCs w:val="20"/>
        </w:rPr>
        <w:lastRenderedPageBreak/>
        <w:t>образования Бесланского городского поселения</w:t>
      </w: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журнале регистрации заявок для участия в торгах не зарегистрировано ни одного заявления о намерении на участие в конкурсе по лоту № 3.</w:t>
      </w:r>
    </w:p>
    <w:p w:rsidR="008A6E4D" w:rsidRPr="008A6E4D" w:rsidRDefault="008A6E4D" w:rsidP="008A6E4D">
      <w:pPr>
        <w:widowControl w:val="0"/>
        <w:suppressAutoHyphens/>
        <w:spacing w:after="0" w:line="240" w:lineRule="atLeast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Решение комиссии: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6E4D">
        <w:rPr>
          <w:rFonts w:ascii="Times New Roman" w:eastAsia="Calibri" w:hAnsi="Times New Roman" w:cs="Times New Roman"/>
          <w:sz w:val="20"/>
          <w:szCs w:val="20"/>
        </w:rPr>
        <w:t>В соответствии с Положением о порядке размещения нестационарных торговых объектов на территории муниципального образования Бесланского городского поселения, ввиду отсутствия поступивших заявлений о намерении принять участие в конкурсе по лоту № 3, конкурс признать несостоявшимся.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proofErr w:type="gram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</w:t>
      </w:r>
      <w:proofErr w:type="gram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протокол на</w:t>
      </w: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сайте: </w:t>
      </w:r>
      <w:hyperlink r:id="rId12" w:history="1"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www</w:t>
        </w:r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beslan</w:t>
        </w:r>
        <w:proofErr w:type="spellEnd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.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Время окончания рассмотрения заявок на участие в аукционе: 11 час. 30 мин. (московское время).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Настоящий протокол подлежит хранению в течение трех лет </w:t>
      </w:r>
      <w:proofErr w:type="gram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с даты окончания</w:t>
      </w:r>
      <w:proofErr w:type="gram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проведения настоящего аукциона.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Члены аукционной комиссии: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  __________________________________    Н.К.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Караева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___________________________________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З.К.Фидарова</w:t>
      </w:r>
      <w:proofErr w:type="spellEnd"/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  __________________________________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А.К.Туаев</w:t>
      </w:r>
      <w:proofErr w:type="spellEnd"/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секретарь комиссии        _________________________________       К.С. Гацоева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                                                                                  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м.п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.</w:t>
      </w: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Протокол №4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6E4D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 xml:space="preserve">рассмотрения  заявок на  право заключения договора о предоставлении права на размещение нестационарного торгового объекта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30.03.2018 г.                                                                                                                         г.  Беслан   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Организатор - администрация местного самоуправления Бесланского городского поселения.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Основание для проведения процедуры приема заявлений о намерении участвовать в конкурсе: Распоряжение главы АМС Бесланского городского поселения №92 от 14.03.2018г.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Время рассмотрения заявок: 11 час. 30 мин. (московское время). 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На заседании комиссии на предоставление права заключения договоров аренды в отношении муниципального имущества муниципального образования Бесланского городского поселения (далее – комиссия) присутствует четыре из пяти ее членов. Кворум имеется. Комиссия правомочна.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Извещение о предоставлении права на размещение нестационарного торгового объекта было размещено на сайте: </w:t>
      </w:r>
      <w:hyperlink r:id="rId13" w:history="1"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www</w:t>
        </w:r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beslan</w:t>
        </w:r>
        <w:proofErr w:type="spellEnd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.  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val="en-US"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Члены комиссии:</w:t>
      </w:r>
    </w:p>
    <w:p w:rsidR="008A6E4D" w:rsidRPr="008A6E4D" w:rsidRDefault="008A6E4D" w:rsidP="008A6E4D">
      <w:pPr>
        <w:numPr>
          <w:ilvl w:val="0"/>
          <w:numId w:val="1"/>
        </w:numPr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– Н.К.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Караева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(заместитель главы администрации местного самоуправления Бесланского городского поселения);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член комиссии –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З.К.Фидарова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(начальник отдела финансов, бухгалтерского учета и отчетности);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644"/>
        </w:tabs>
        <w:suppressAutoHyphens/>
        <w:spacing w:after="0" w:line="240" w:lineRule="auto"/>
        <w:ind w:left="644" w:hanging="218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 комиссии – Туаев А.К. (</w:t>
      </w:r>
      <w:r w:rsidRPr="008A6E4D">
        <w:rPr>
          <w:rFonts w:ascii="Times New Roman" w:eastAsia="Calibri" w:hAnsi="Times New Roman" w:cs="Times New Roman"/>
          <w:sz w:val="20"/>
          <w:szCs w:val="20"/>
        </w:rPr>
        <w:t>главный специалист отдела по доходам, муниципальному имуществу, земельным  отношениям и градостроительству администрации местного самоуправления Бесланского городского поселения);</w:t>
      </w:r>
    </w:p>
    <w:p w:rsidR="008A6E4D" w:rsidRPr="008A6E4D" w:rsidRDefault="008A6E4D" w:rsidP="008A6E4D">
      <w:pPr>
        <w:widowControl w:val="0"/>
        <w:numPr>
          <w:ilvl w:val="0"/>
          <w:numId w:val="1"/>
        </w:numPr>
        <w:tabs>
          <w:tab w:val="left" w:pos="567"/>
          <w:tab w:val="num" w:pos="644"/>
        </w:tabs>
        <w:suppressAutoHyphens/>
        <w:spacing w:after="0" w:line="240" w:lineRule="auto"/>
        <w:ind w:left="644" w:hanging="218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секретарь комиссии – К.С. Гацоева (главный специалист по вопросам торговли, бытового обслуживания и развития предпринимательства администрации местного самоуправления Бесланского городского поселения).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Состав комиссии утвержден постановлением главы администрации местного самоуправления Бесланского городского поселения от 28.01.2016г. №28  «О создании комиссии по проведению конкурсов на предоставление права для размещения нестационарного торгового объекта, предназначенного для розничной торговли и бытового обслуживания населения».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Объект аренды:</w:t>
      </w:r>
      <w:r w:rsidRPr="008A6E4D">
        <w:rPr>
          <w:rFonts w:ascii="Times New Roman" w:eastAsia="Lucida Sans Unicode" w:hAnsi="Times New Roman" w:cs="Tahoma"/>
          <w:b/>
          <w:bCs/>
          <w:color w:val="000000"/>
          <w:sz w:val="20"/>
          <w:szCs w:val="20"/>
          <w:lang w:bidi="en-US"/>
        </w:rPr>
        <w:t xml:space="preserve">      </w:t>
      </w:r>
    </w:p>
    <w:p w:rsidR="008A6E4D" w:rsidRPr="008A6E4D" w:rsidRDefault="008A6E4D" w:rsidP="008A6E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8A6E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Лот № 4 -</w:t>
      </w: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площадью 8 </w:t>
      </w:r>
      <w:proofErr w:type="spell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адресный ориентир: </w:t>
      </w:r>
      <w:r w:rsidRPr="008A6E4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г. Беслан, угол ул. Нартовская – </w:t>
      </w:r>
      <w:proofErr w:type="spellStart"/>
      <w:r w:rsidRPr="008A6E4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ул</w:t>
      </w:r>
      <w:proofErr w:type="gramStart"/>
      <w:r w:rsidRPr="008A6E4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.К</w:t>
      </w:r>
      <w:proofErr w:type="gramEnd"/>
      <w:r w:rsidRPr="008A6E4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оминтерна</w:t>
      </w:r>
      <w:proofErr w:type="spellEnd"/>
      <w:r w:rsidRPr="008A6E4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.</w:t>
      </w:r>
    </w:p>
    <w:p w:rsidR="008A6E4D" w:rsidRPr="008A6E4D" w:rsidRDefault="008A6E4D" w:rsidP="008A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момент окончания приема заявлений о намерении участвовать в конкурсе  о возможности предоставления права на </w:t>
      </w:r>
      <w:r w:rsidRPr="008A6E4D">
        <w:rPr>
          <w:rFonts w:ascii="Times New Roman" w:eastAsia="Calibri" w:hAnsi="Times New Roman" w:cs="Times New Roman"/>
          <w:sz w:val="20"/>
          <w:szCs w:val="20"/>
        </w:rPr>
        <w:t>размещение нестационарног</w:t>
      </w:r>
      <w:bookmarkStart w:id="0" w:name="_GoBack"/>
      <w:bookmarkEnd w:id="0"/>
      <w:r w:rsidRPr="008A6E4D">
        <w:rPr>
          <w:rFonts w:ascii="Times New Roman" w:eastAsia="Calibri" w:hAnsi="Times New Roman" w:cs="Times New Roman"/>
          <w:sz w:val="20"/>
          <w:szCs w:val="20"/>
        </w:rPr>
        <w:t>о торгового объекта на территории муниципального образования Бесланского городского поселения</w:t>
      </w:r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журнале регистрации заявок для участия в торгах одно заявление о намерении на участие в конкурсе по лоту № 4.</w:t>
      </w:r>
    </w:p>
    <w:p w:rsidR="008A6E4D" w:rsidRPr="008A6E4D" w:rsidRDefault="008A6E4D" w:rsidP="008A6E4D">
      <w:pPr>
        <w:widowControl w:val="0"/>
        <w:suppressAutoHyphens/>
        <w:spacing w:after="0" w:line="240" w:lineRule="atLeast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Решение комиссии: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Calibri" w:hAnsi="Times New Roman" w:cs="Times New Roman"/>
          <w:sz w:val="20"/>
          <w:szCs w:val="20"/>
        </w:rPr>
        <w:t>В соответствии с Положением о порядке размещения нестационарных торговых объектов на территории муниципального образования Бесланского городского поселения, ввиду отсутствия поступивших других  заявлений о намерении принять участие в конкурсе по лоту № 4, рекомендовать организатору</w:t>
      </w:r>
      <w:r w:rsidRPr="008A6E4D">
        <w:rPr>
          <w:rFonts w:ascii="Times New Roman" w:eastAsia="Calibri" w:hAnsi="Times New Roman" w:cs="Times New Roman"/>
          <w:bCs/>
          <w:sz w:val="20"/>
          <w:szCs w:val="20"/>
        </w:rPr>
        <w:t xml:space="preserve"> заключить договор аренды земельного участка по лоту №4 с ИП </w:t>
      </w:r>
      <w:proofErr w:type="spellStart"/>
      <w:r w:rsidRPr="008A6E4D">
        <w:rPr>
          <w:rFonts w:ascii="Times New Roman" w:eastAsia="Calibri" w:hAnsi="Times New Roman" w:cs="Times New Roman"/>
          <w:bCs/>
          <w:sz w:val="20"/>
          <w:szCs w:val="20"/>
        </w:rPr>
        <w:t>Татинашвили</w:t>
      </w:r>
      <w:proofErr w:type="spellEnd"/>
      <w:r w:rsidRPr="008A6E4D">
        <w:rPr>
          <w:rFonts w:ascii="Times New Roman" w:eastAsia="Calibri" w:hAnsi="Times New Roman" w:cs="Times New Roman"/>
          <w:bCs/>
          <w:sz w:val="20"/>
          <w:szCs w:val="20"/>
        </w:rPr>
        <w:t xml:space="preserve"> Георги Георгиевичем.</w:t>
      </w:r>
    </w:p>
    <w:p w:rsidR="008A6E4D" w:rsidRPr="008A6E4D" w:rsidRDefault="008A6E4D" w:rsidP="008A6E4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proofErr w:type="gramStart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</w:t>
      </w:r>
      <w:proofErr w:type="gramEnd"/>
      <w:r w:rsidRPr="008A6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протокол на</w:t>
      </w: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сайте: </w:t>
      </w:r>
      <w:hyperlink r:id="rId14" w:history="1"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www</w:t>
        </w:r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beslan</w:t>
        </w:r>
        <w:proofErr w:type="spellEnd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A6E4D">
          <w:rPr>
            <w:rFonts w:ascii="Times New Roman" w:eastAsia="Lucida Sans Unicode" w:hAnsi="Times New Roman" w:cs="Tahoma"/>
            <w:color w:val="0000FF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.  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Время окончания рассмотрения заявок на участие в аукционе: 12 час. 00 мин. (московское время).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Настоящий протокол подлежит хранению в течение трех лет </w:t>
      </w:r>
      <w:proofErr w:type="gram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с даты окончания</w:t>
      </w:r>
      <w:proofErr w:type="gram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проведения настоящего аукциона. 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Члены аукционной комиссии:</w:t>
      </w:r>
    </w:p>
    <w:p w:rsidR="008A6E4D" w:rsidRPr="008A6E4D" w:rsidRDefault="008A6E4D" w:rsidP="008A6E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  __________________________________    Н.К.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Караева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___________________________________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З.К.Фидарова</w:t>
      </w:r>
      <w:proofErr w:type="spellEnd"/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член комиссии                 __________________________________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А.К.Туаев</w:t>
      </w:r>
      <w:proofErr w:type="spellEnd"/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секретарь комиссии        _________________________________       К.С. Гацоева </w:t>
      </w:r>
    </w:p>
    <w:p w:rsidR="008A6E4D" w:rsidRPr="008A6E4D" w:rsidRDefault="008A6E4D" w:rsidP="008A6E4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 xml:space="preserve">                                                                                       </w:t>
      </w:r>
      <w:proofErr w:type="spellStart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м.п</w:t>
      </w:r>
      <w:proofErr w:type="spellEnd"/>
      <w:r w:rsidRPr="008A6E4D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.</w:t>
      </w: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 w:rsidP="008A6E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6E4D" w:rsidRPr="008A6E4D" w:rsidRDefault="008A6E4D">
      <w:pPr>
        <w:rPr>
          <w:sz w:val="20"/>
          <w:szCs w:val="20"/>
        </w:rPr>
      </w:pPr>
    </w:p>
    <w:sectPr w:rsidR="008A6E4D" w:rsidRPr="008A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65CC"/>
    <w:multiLevelType w:val="hybridMultilevel"/>
    <w:tmpl w:val="F4DC5A64"/>
    <w:lvl w:ilvl="0" w:tplc="19509AA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Lucida Sans Unicode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6C0BD4"/>
    <w:multiLevelType w:val="hybridMultilevel"/>
    <w:tmpl w:val="1226A2E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4D"/>
    <w:rsid w:val="00316437"/>
    <w:rsid w:val="004635DB"/>
    <w:rsid w:val="008A6E4D"/>
    <w:rsid w:val="00C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beslan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besla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lan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2018-03-30T12:28:00Z</dcterms:created>
  <dcterms:modified xsi:type="dcterms:W3CDTF">2018-03-30T12:30:00Z</dcterms:modified>
</cp:coreProperties>
</file>