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F48">
        <w:rPr>
          <w:sz w:val="32"/>
          <w:szCs w:val="32"/>
        </w:rPr>
        <w:t>проект</w:t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7C3F48">
        <w:rPr>
          <w:b/>
          <w:sz w:val="36"/>
          <w:szCs w:val="36"/>
        </w:rPr>
        <w:t xml:space="preserve"> __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="007C3F48">
        <w:rPr>
          <w:b/>
        </w:rPr>
        <w:t>от «__»_____</w:t>
      </w:r>
      <w:r w:rsidR="007B52F2">
        <w:rPr>
          <w:b/>
        </w:rPr>
        <w:t xml:space="preserve"> </w:t>
      </w:r>
      <w:r w:rsidR="003935CA">
        <w:rPr>
          <w:b/>
        </w:rPr>
        <w:t>202</w:t>
      </w:r>
      <w:r w:rsidR="006F3E7F">
        <w:rPr>
          <w:b/>
        </w:rPr>
        <w:t>3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«Об установлении ставок </w:t>
      </w: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земельного налога на территории </w:t>
      </w: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Бесланского городского поселения»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714DE0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</w:t>
      </w:r>
      <w:r w:rsidRPr="00952EA1">
        <w:rPr>
          <w:sz w:val="28"/>
          <w:szCs w:val="28"/>
        </w:rPr>
        <w:t xml:space="preserve">Налоговым кодексом Российской Федерации, Бюджетным кодексом Российской Федерации, Федеральным законом от 06.10.2003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Республики Северная Осетия-Алания от 25.04.2006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 24-РЗ «О местном самоуправлении в Респ</w:t>
      </w:r>
      <w:r w:rsidR="00DE232E">
        <w:rPr>
          <w:sz w:val="28"/>
          <w:szCs w:val="28"/>
        </w:rPr>
        <w:t xml:space="preserve">ублике Северная Осетия-Алания», </w:t>
      </w:r>
      <w:r w:rsidRPr="00952EA1">
        <w:rPr>
          <w:sz w:val="28"/>
          <w:szCs w:val="28"/>
        </w:rPr>
        <w:t>Уставом Бесланского городского поселения Правобережного района Республики Северная Осетия-Алания, Собрание представителей Бесланского городского поселения:</w:t>
      </w:r>
      <w:proofErr w:type="gramEnd"/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714DE0" w:rsidRPr="00C40039" w:rsidRDefault="00714DE0" w:rsidP="00714DE0">
      <w:pPr>
        <w:spacing w:after="0" w:line="240" w:lineRule="auto"/>
        <w:contextualSpacing/>
        <w:jc w:val="center"/>
        <w:rPr>
          <w:b/>
        </w:rPr>
      </w:pPr>
    </w:p>
    <w:p w:rsidR="00714DE0" w:rsidRDefault="00714DE0" w:rsidP="00714DE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>Ввести на территории Бесланского городского поселения земельный налог, порядок и сроки уплаты налога на земли, находящиеся в пределах границ Бесланского городского поселения.</w:t>
      </w:r>
    </w:p>
    <w:p w:rsidR="006F3E7F" w:rsidRPr="006F3E7F" w:rsidRDefault="00916E82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r w:rsidR="006F3E7F"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Установить ставки земельного налога, исходя из кадастровой стоимости земельного участка, в следующих размерах: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предназначенных для размещения домов индивидуальной жилой застройки;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индивидуального жилищного строительства, используемых в предпринимательской деятельности);</w:t>
      </w:r>
      <w:proofErr w:type="gramEnd"/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- 0,3 %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- 0,3 % в отношении земельных участков, относящихся к землям в составе зон сельскохозяйственного использования в границах Бесланского городского поселения Правобережного района Республики Северная Осетия-Алания и используемых для сельскохозяйственного производства;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предназначенных для объектов связи и центров обработки данных;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- 0,75 % в отношении земельных участков, используемых организациями, осуществляющими образовательную деятельность по обучению водителей транспортных средств;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- 0,8 % в отношении земельных участков, предназначенных для дошкольного, начального и среднего общего образования;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размещения административных и офисных зданий;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- 1,5 % в отношении земельных участков, предназначенных для размещения производственных зданий, складов, строений, сооружений промышленности, коммунального хозяйства;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1,5% в отношении земельных участков организаций, производящих этиловый спирт, алкогольную и спиртосодержащую продукцию;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1,5 % в отношении земельных участков, предназначенных для среднего и высшего профессионального образования;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размещения объектов торговли, общественного питания и бытового обслуживания;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  1, 5 % в отношении земельных участков автозаправочных станций; 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разработки полезных ископаемых, автомобильных дорог;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- 1,5 % в отношении земельных участков, предназначенных для размещения железнодорожных путей, расположенных на земельных участках находящихся в муниципальной собственности Бесланского городского поселения либо на земельных участках собственность на которых не разграничена;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 - 1,5 % в отношении земельных участков, предназначенных для размещения гаражей и автостоянок;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- 1,5 % в отношении земельных участков, предназначенных для размещения гостиниц, мотелей, отелей;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- 1,5 % 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- 1,5% в отношении земельных участков, предназначенных для ветеринарного обслуживания;</w:t>
      </w:r>
    </w:p>
    <w:p w:rsidR="00714DE0" w:rsidRPr="00E23428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 5 % в отношении прочих земельных участков.</w:t>
      </w:r>
    </w:p>
    <w:p w:rsidR="006F3E7F" w:rsidRDefault="00714DE0" w:rsidP="006F3E7F">
      <w:pPr>
        <w:spacing w:after="0" w:line="240" w:lineRule="auto"/>
        <w:ind w:firstLine="426"/>
        <w:contextualSpacing/>
        <w:jc w:val="both"/>
      </w:pPr>
      <w:r>
        <w:t xml:space="preserve">3. </w:t>
      </w:r>
      <w:r w:rsidR="006F3E7F">
        <w:t xml:space="preserve">Установить следующий порядок и сроки уплаты </w:t>
      </w:r>
      <w:proofErr w:type="gramStart"/>
      <w:r w:rsidR="006F3E7F">
        <w:t>для</w:t>
      </w:r>
      <w:proofErr w:type="gramEnd"/>
      <w:r w:rsidR="006F3E7F">
        <w:t>:</w:t>
      </w:r>
    </w:p>
    <w:p w:rsidR="006F3E7F" w:rsidRDefault="006F3E7F" w:rsidP="006F3E7F">
      <w:pPr>
        <w:spacing w:after="0" w:line="240" w:lineRule="auto"/>
        <w:ind w:firstLine="709"/>
        <w:contextualSpacing/>
        <w:jc w:val="both"/>
      </w:pPr>
      <w:r>
        <w:t>- физических лиц - в срок не позднее 1 декабря года, следующего за истекшим налоговым периодом;</w:t>
      </w:r>
    </w:p>
    <w:p w:rsidR="00714DE0" w:rsidRDefault="006F3E7F" w:rsidP="006F3E7F">
      <w:pPr>
        <w:spacing w:after="0" w:line="240" w:lineRule="auto"/>
        <w:ind w:firstLine="709"/>
        <w:contextualSpacing/>
        <w:jc w:val="both"/>
      </w:pPr>
      <w:r>
        <w:t>- юридических лиц -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r w:rsidR="00714DE0">
        <w:t>.</w:t>
      </w:r>
    </w:p>
    <w:p w:rsidR="00714DE0" w:rsidRDefault="00714DE0" w:rsidP="00714DE0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Бесланского городского поселения, льготы, установленные в соответствии со статьёй 395 Налогового Кодекса Российской Федерации, действуют в полном объёме.</w:t>
      </w:r>
    </w:p>
    <w:p w:rsidR="00714DE0" w:rsidRDefault="00714DE0" w:rsidP="00714DE0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Освободить от налогообложения: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ab/>
        <w:t>- ветеранов</w:t>
      </w:r>
      <w:r w:rsidR="00CC4CC3">
        <w:t xml:space="preserve"> и инвалидов</w:t>
      </w:r>
      <w:r>
        <w:t xml:space="preserve"> Великой Отечественной войны, в отношении земельных участков, предназначенных для размещения домов</w:t>
      </w:r>
      <w:r w:rsidR="00357C3E">
        <w:t xml:space="preserve"> индивидуальной жилой застройки</w:t>
      </w:r>
      <w:r>
        <w:t>;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>- администрацию местного самоуправления Бесланского городского поселения</w:t>
      </w:r>
      <w:r w:rsidR="004925C4" w:rsidRPr="004925C4">
        <w:t xml:space="preserve"> Правобережного района Республики Северная Осетия-Алания</w:t>
      </w:r>
      <w:r>
        <w:t>.</w:t>
      </w:r>
    </w:p>
    <w:p w:rsidR="00714DE0" w:rsidRDefault="00714DE0" w:rsidP="00714DE0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 </w:t>
      </w:r>
      <w:r w:rsidR="00B162BF" w:rsidRPr="00B162BF">
        <w:rPr>
          <w:rFonts w:ascii="Times New Roman" w:hAnsi="Times New Roman"/>
          <w:sz w:val="28"/>
          <w:szCs w:val="28"/>
        </w:rPr>
        <w:t>Опубликовать настоящее решение в газете «Жизнь Правобережья» и направить его в налоговые органы.</w:t>
      </w:r>
    </w:p>
    <w:p w:rsidR="00714DE0" w:rsidRPr="00DC5D43" w:rsidRDefault="00714DE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>е вступает в силу с 1 января 202</w:t>
      </w:r>
      <w:r w:rsidR="00B162BF">
        <w:rPr>
          <w:rFonts w:ascii="Times New Roman" w:hAnsi="Times New Roman"/>
          <w:sz w:val="28"/>
          <w:szCs w:val="28"/>
        </w:rPr>
        <w:t>4</w:t>
      </w:r>
      <w:r w:rsidRPr="00DC5D4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B162BF" w:rsidRPr="00B162BF" w:rsidRDefault="00B162BF" w:rsidP="00B162BF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B162BF">
        <w:rPr>
          <w:b/>
        </w:rPr>
        <w:t>Глава муниципального образования</w:t>
      </w:r>
    </w:p>
    <w:p w:rsidR="00714DE0" w:rsidRPr="000E3B81" w:rsidRDefault="00B162BF" w:rsidP="00B162BF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B162BF">
        <w:rPr>
          <w:b/>
        </w:rPr>
        <w:t xml:space="preserve">Бесланского городского поселения                                              В. Б. </w:t>
      </w:r>
      <w:proofErr w:type="spellStart"/>
      <w:r w:rsidRPr="00B162BF">
        <w:rPr>
          <w:b/>
        </w:rPr>
        <w:t>Татаров</w:t>
      </w:r>
      <w:proofErr w:type="spellEnd"/>
      <w:r w:rsidR="004925C4">
        <w:rPr>
          <w:b/>
        </w:rPr>
        <w:t xml:space="preserve"> </w:t>
      </w:r>
      <w:bookmarkStart w:id="0" w:name="_GoBack"/>
      <w:bookmarkEnd w:id="0"/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F276F"/>
    <w:rsid w:val="00100030"/>
    <w:rsid w:val="00120428"/>
    <w:rsid w:val="00137BD0"/>
    <w:rsid w:val="00174505"/>
    <w:rsid w:val="00325295"/>
    <w:rsid w:val="00357C3E"/>
    <w:rsid w:val="003935CA"/>
    <w:rsid w:val="00396CAD"/>
    <w:rsid w:val="003F02D3"/>
    <w:rsid w:val="004151C8"/>
    <w:rsid w:val="00450073"/>
    <w:rsid w:val="004925C4"/>
    <w:rsid w:val="004C2F27"/>
    <w:rsid w:val="005C43C6"/>
    <w:rsid w:val="006270C1"/>
    <w:rsid w:val="006F3E7F"/>
    <w:rsid w:val="0071218D"/>
    <w:rsid w:val="00714DE0"/>
    <w:rsid w:val="00745D57"/>
    <w:rsid w:val="00755B44"/>
    <w:rsid w:val="007B52F2"/>
    <w:rsid w:val="007C3F48"/>
    <w:rsid w:val="008818CE"/>
    <w:rsid w:val="00916E82"/>
    <w:rsid w:val="00985D58"/>
    <w:rsid w:val="009A6EB9"/>
    <w:rsid w:val="00A50EC6"/>
    <w:rsid w:val="00A87080"/>
    <w:rsid w:val="00AF0749"/>
    <w:rsid w:val="00B162BF"/>
    <w:rsid w:val="00BB57AD"/>
    <w:rsid w:val="00C23658"/>
    <w:rsid w:val="00C4279A"/>
    <w:rsid w:val="00C51F8F"/>
    <w:rsid w:val="00CA4E2F"/>
    <w:rsid w:val="00CC4CC3"/>
    <w:rsid w:val="00D0103D"/>
    <w:rsid w:val="00D5228F"/>
    <w:rsid w:val="00D62666"/>
    <w:rsid w:val="00D923CF"/>
    <w:rsid w:val="00DE232E"/>
    <w:rsid w:val="00EA564F"/>
    <w:rsid w:val="00EC158F"/>
    <w:rsid w:val="00EF6E74"/>
    <w:rsid w:val="00F56668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12</cp:revision>
  <cp:lastPrinted>2021-11-15T12:05:00Z</cp:lastPrinted>
  <dcterms:created xsi:type="dcterms:W3CDTF">2022-11-23T10:51:00Z</dcterms:created>
  <dcterms:modified xsi:type="dcterms:W3CDTF">2023-10-17T06:24:00Z</dcterms:modified>
</cp:coreProperties>
</file>