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7D" w:rsidRPr="00926A90" w:rsidRDefault="00740F7D" w:rsidP="00740F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40F7D" w:rsidRDefault="00740F7D" w:rsidP="00740F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6A90">
        <w:rPr>
          <w:rFonts w:ascii="Times New Roman" w:hAnsi="Times New Roman" w:cs="Times New Roman"/>
          <w:sz w:val="28"/>
          <w:szCs w:val="28"/>
        </w:rPr>
        <w:t>к решению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90">
        <w:rPr>
          <w:rFonts w:ascii="Times New Roman" w:hAnsi="Times New Roman" w:cs="Times New Roman"/>
          <w:sz w:val="28"/>
          <w:szCs w:val="28"/>
        </w:rPr>
        <w:t>представителей</w:t>
      </w:r>
    </w:p>
    <w:p w:rsidR="00740F7D" w:rsidRPr="00926A90" w:rsidRDefault="00740F7D" w:rsidP="00740F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</w:p>
    <w:p w:rsidR="00740F7D" w:rsidRPr="00926A90" w:rsidRDefault="00740F7D" w:rsidP="00740F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6A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90">
        <w:rPr>
          <w:rFonts w:ascii="Times New Roman" w:hAnsi="Times New Roman" w:cs="Times New Roman"/>
          <w:sz w:val="28"/>
          <w:szCs w:val="28"/>
        </w:rPr>
        <w:t xml:space="preserve"> </w:t>
      </w:r>
      <w:r w:rsidR="004073FE">
        <w:rPr>
          <w:rFonts w:ascii="Times New Roman" w:hAnsi="Times New Roman" w:cs="Times New Roman"/>
          <w:sz w:val="28"/>
          <w:szCs w:val="28"/>
        </w:rPr>
        <w:t>04.07.2013 г. N 59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9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40F7D" w:rsidRPr="00926A90" w:rsidRDefault="00740F7D" w:rsidP="00740F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90">
        <w:rPr>
          <w:rFonts w:ascii="Times New Roman" w:hAnsi="Times New Roman" w:cs="Times New Roman"/>
          <w:b/>
          <w:bCs/>
          <w:sz w:val="24"/>
          <w:szCs w:val="24"/>
        </w:rPr>
        <w:t>ПРОВЕДЕНИЯ КОНКУРСА НА ЗАМЕЩЕНИЕ ДОЛЖНОСТИ ГЛАВЫ</w:t>
      </w:r>
    </w:p>
    <w:p w:rsidR="00740F7D" w:rsidRPr="00926A90" w:rsidRDefault="00740F7D" w:rsidP="00740F7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90">
        <w:rPr>
          <w:rFonts w:ascii="Times New Roman" w:hAnsi="Times New Roman" w:cs="Times New Roman"/>
          <w:b/>
          <w:bCs/>
          <w:sz w:val="24"/>
          <w:szCs w:val="24"/>
        </w:rPr>
        <w:t>АДМИНИСТРАЦИИ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БЕСЛАНСКОГО ГОРОДСКОГО ПОСЕЛЕНИЯ  </w:t>
      </w:r>
      <w:r w:rsidRPr="00926A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>Порядок проведения конкурс</w:t>
      </w:r>
      <w:r>
        <w:rPr>
          <w:rFonts w:ascii="Times New Roman" w:hAnsi="Times New Roman" w:cs="Times New Roman"/>
          <w:sz w:val="28"/>
          <w:szCs w:val="28"/>
        </w:rPr>
        <w:t>а на замещение должности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(далее по тексту - Порядок) разработан в соответствии с Федеральным </w:t>
      </w:r>
      <w:hyperlink r:id="rId4" w:history="1">
        <w:r w:rsidRPr="00926A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926A90">
        <w:rPr>
          <w:rFonts w:ascii="Times New Roman" w:hAnsi="Times New Roman" w:cs="Times New Roman"/>
          <w:sz w:val="28"/>
          <w:szCs w:val="28"/>
        </w:rPr>
        <w:t xml:space="preserve">N 131-ФЗ "Об общих принципах организации местного самоуправления в Российской Федерации",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и устанавливает требования и условия проведения конкурс</w:t>
      </w:r>
      <w:r>
        <w:rPr>
          <w:rFonts w:ascii="Times New Roman" w:hAnsi="Times New Roman" w:cs="Times New Roman"/>
          <w:sz w:val="28"/>
          <w:szCs w:val="28"/>
        </w:rPr>
        <w:t>а на замещение должности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>Конкурс).</w:t>
      </w:r>
      <w:proofErr w:type="gramEnd"/>
    </w:p>
    <w:p w:rsidR="00740F7D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1.2. Целью Конкурса является отбор на альтернативной основе кандидато</w:t>
      </w:r>
      <w:r>
        <w:rPr>
          <w:rFonts w:ascii="Times New Roman" w:hAnsi="Times New Roman" w:cs="Times New Roman"/>
          <w:sz w:val="28"/>
          <w:szCs w:val="28"/>
        </w:rPr>
        <w:t>в на замещение должности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1.3. Дату, время и место проведения Конкурс</w:t>
      </w:r>
      <w:r>
        <w:rPr>
          <w:rFonts w:ascii="Times New Roman" w:hAnsi="Times New Roman" w:cs="Times New Roman"/>
          <w:sz w:val="28"/>
          <w:szCs w:val="28"/>
        </w:rPr>
        <w:t>а на замещение должности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назначает Собрание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1.4. Конкур</w:t>
      </w:r>
      <w:r>
        <w:rPr>
          <w:rFonts w:ascii="Times New Roman" w:hAnsi="Times New Roman" w:cs="Times New Roman"/>
          <w:sz w:val="28"/>
          <w:szCs w:val="28"/>
        </w:rPr>
        <w:t>с на замещение должности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проводит конкурсная комиссия (далее - Комиссия).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1.5. Комиссия не позднее, чем за 20 дней до дня проведения Конкурса, публикует следующую информацию о проведении Конкурса: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- дату, время и место проведения Конкурса;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- дату начала и окончания приема документов;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- условия Конкурса, установленные настоящим Порядком;</w:t>
      </w:r>
    </w:p>
    <w:p w:rsidR="00740F7D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- проект контракта с главой администрации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- контактную информацию.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1.6. Конкурс проводится при наличии не менее 2-х претенденто</w:t>
      </w:r>
      <w:r>
        <w:rPr>
          <w:rFonts w:ascii="Times New Roman" w:hAnsi="Times New Roman" w:cs="Times New Roman"/>
          <w:sz w:val="28"/>
          <w:szCs w:val="28"/>
        </w:rPr>
        <w:t>в на замещение должности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926A90">
        <w:rPr>
          <w:rFonts w:ascii="Times New Roman" w:hAnsi="Times New Roman" w:cs="Times New Roman"/>
          <w:sz w:val="28"/>
          <w:szCs w:val="28"/>
        </w:rPr>
        <w:t>Прием документов начинается со дня опубликования Комиссией информации о проведении Конкурса и прекращается за трое суток до дня проведения конкурса.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lastRenderedPageBreak/>
        <w:t>1.8. При проведении Конкурса кандидатам гарантируется равенство прав в соответствии с действующим законодательством.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2. Конкурсная Комиссия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2.1. Общее чи</w:t>
      </w:r>
      <w:r w:rsidR="00C928CD">
        <w:rPr>
          <w:rFonts w:ascii="Times New Roman" w:hAnsi="Times New Roman" w:cs="Times New Roman"/>
          <w:sz w:val="28"/>
          <w:szCs w:val="28"/>
        </w:rPr>
        <w:t>сло членов Комиссии составляет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9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928CD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926A90">
        <w:rPr>
          <w:rFonts w:ascii="Times New Roman" w:hAnsi="Times New Roman" w:cs="Times New Roman"/>
          <w:sz w:val="28"/>
          <w:szCs w:val="28"/>
        </w:rPr>
        <w:t xml:space="preserve">. Комиссия, состоит из председателя, заместителя председателя, секретаря и других членов Комиссии. Членами Комиссии могут быть назначены депутаты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или граждане Российской Федерации, достигшие на момент формирования Комиссии 21 года, имеющее высшее образование</w:t>
      </w:r>
      <w:r w:rsidR="00CD6522">
        <w:rPr>
          <w:rFonts w:ascii="Times New Roman" w:hAnsi="Times New Roman" w:cs="Times New Roman"/>
          <w:sz w:val="28"/>
          <w:szCs w:val="28"/>
        </w:rPr>
        <w:t xml:space="preserve"> и опыт работы в органах государственной власти или местного самоуправления не менее 3-х лет.</w:t>
      </w:r>
    </w:p>
    <w:p w:rsidR="00740F7D" w:rsidRPr="00926A90" w:rsidRDefault="00C928C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40F7D" w:rsidRPr="00926A90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- назначает и проводит заседания Комиссии;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Комиссии;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740F7D" w:rsidRPr="00926A90" w:rsidRDefault="00CD6522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0F7D" w:rsidRPr="00926A90">
        <w:rPr>
          <w:rFonts w:ascii="Times New Roman" w:hAnsi="Times New Roman" w:cs="Times New Roman"/>
          <w:sz w:val="28"/>
          <w:szCs w:val="28"/>
        </w:rPr>
        <w:t>подписывает протоколы заседаний, решения и иные документы, принимаемые Комиссией.</w:t>
      </w:r>
    </w:p>
    <w:p w:rsidR="00740F7D" w:rsidRPr="00926A90" w:rsidRDefault="00C928C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40F7D" w:rsidRPr="00926A90">
        <w:rPr>
          <w:rFonts w:ascii="Times New Roman" w:hAnsi="Times New Roman" w:cs="Times New Roman"/>
          <w:sz w:val="28"/>
          <w:szCs w:val="28"/>
        </w:rPr>
        <w:t>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740F7D" w:rsidRPr="00926A90" w:rsidRDefault="00C928C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40F7D" w:rsidRPr="00926A90">
        <w:rPr>
          <w:rFonts w:ascii="Times New Roman" w:hAnsi="Times New Roman" w:cs="Times New Roman"/>
          <w:sz w:val="28"/>
          <w:szCs w:val="28"/>
        </w:rPr>
        <w:t>. Секретарь Комиссии осуществляет организационное обеспечение деятельности Комиссии.</w:t>
      </w:r>
    </w:p>
    <w:p w:rsidR="00740F7D" w:rsidRPr="00926A90" w:rsidRDefault="00C928C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40F7D" w:rsidRPr="00926A90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установленной численности членов Комиссии.</w:t>
      </w:r>
    </w:p>
    <w:p w:rsidR="00740F7D" w:rsidRPr="00926A90" w:rsidRDefault="00C928C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40F7D" w:rsidRPr="00926A90">
        <w:rPr>
          <w:rFonts w:ascii="Times New Roman" w:hAnsi="Times New Roman" w:cs="Times New Roman"/>
          <w:sz w:val="28"/>
          <w:szCs w:val="28"/>
        </w:rPr>
        <w:t xml:space="preserve">. Техническое обеспечение работы Комиссии возлагается на Собрание представителей </w:t>
      </w:r>
      <w:r w:rsidR="00740F7D">
        <w:rPr>
          <w:rFonts w:ascii="Times New Roman" w:hAnsi="Times New Roman" w:cs="Times New Roman"/>
          <w:sz w:val="28"/>
          <w:szCs w:val="28"/>
        </w:rPr>
        <w:t>Бесланского городского поселения и а</w:t>
      </w:r>
      <w:r w:rsidR="00740F7D" w:rsidRPr="00926A90">
        <w:rPr>
          <w:rFonts w:ascii="Times New Roman" w:hAnsi="Times New Roman" w:cs="Times New Roman"/>
          <w:sz w:val="28"/>
          <w:szCs w:val="28"/>
        </w:rPr>
        <w:t>дминистрацию местного самоуправления</w:t>
      </w:r>
      <w:r w:rsidR="00740F7D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="00740F7D" w:rsidRPr="00926A90">
        <w:rPr>
          <w:rFonts w:ascii="Times New Roman" w:hAnsi="Times New Roman" w:cs="Times New Roman"/>
          <w:sz w:val="28"/>
          <w:szCs w:val="28"/>
        </w:rPr>
        <w:t>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FA1" w:rsidRDefault="00740F7D" w:rsidP="009C1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 xml:space="preserve">Право на участие в Конкурсе имеют граждане Российской Федерации в соответствии с требованиями Федерального </w:t>
      </w:r>
      <w:hyperlink r:id="rId5" w:history="1">
        <w:r w:rsidRPr="0056141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6A90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Федерального </w:t>
      </w:r>
      <w:hyperlink r:id="rId6" w:history="1">
        <w:r w:rsidRPr="0056141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26A9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6A90">
        <w:rPr>
          <w:rFonts w:ascii="Times New Roman" w:hAnsi="Times New Roman" w:cs="Times New Roman"/>
          <w:sz w:val="28"/>
          <w:szCs w:val="28"/>
        </w:rPr>
        <w:t xml:space="preserve">2.03.2007 г. N 25-ФЗ "О муниципальной </w:t>
      </w:r>
      <w:r>
        <w:rPr>
          <w:rFonts w:ascii="Times New Roman" w:hAnsi="Times New Roman" w:cs="Times New Roman"/>
          <w:sz w:val="28"/>
          <w:szCs w:val="28"/>
        </w:rPr>
        <w:t>службе в Российской Ф</w:t>
      </w:r>
      <w:r w:rsidR="0063603F">
        <w:rPr>
          <w:rFonts w:ascii="Times New Roman" w:hAnsi="Times New Roman" w:cs="Times New Roman"/>
          <w:sz w:val="28"/>
          <w:szCs w:val="28"/>
        </w:rPr>
        <w:t>едерации", достигшие возраста 25</w:t>
      </w:r>
      <w:r w:rsidR="00CD6522">
        <w:rPr>
          <w:rFonts w:ascii="Times New Roman" w:hAnsi="Times New Roman" w:cs="Times New Roman"/>
          <w:sz w:val="28"/>
          <w:szCs w:val="28"/>
        </w:rPr>
        <w:t xml:space="preserve"> </w:t>
      </w:r>
      <w:r w:rsidR="0063603F">
        <w:rPr>
          <w:rFonts w:ascii="Times New Roman" w:hAnsi="Times New Roman" w:cs="Times New Roman"/>
          <w:sz w:val="28"/>
          <w:szCs w:val="28"/>
        </w:rPr>
        <w:t>лет</w:t>
      </w:r>
      <w:r w:rsidRPr="00926A90">
        <w:rPr>
          <w:rFonts w:ascii="Times New Roman" w:hAnsi="Times New Roman" w:cs="Times New Roman"/>
          <w:sz w:val="28"/>
          <w:szCs w:val="28"/>
        </w:rPr>
        <w:t>, имеющие высшее профессиональное образование</w:t>
      </w:r>
      <w:r w:rsidR="00B85687">
        <w:rPr>
          <w:rFonts w:ascii="Times New Roman" w:hAnsi="Times New Roman" w:cs="Times New Roman"/>
          <w:sz w:val="28"/>
          <w:szCs w:val="28"/>
        </w:rPr>
        <w:t xml:space="preserve"> и стаж работы </w:t>
      </w:r>
      <w:r w:rsidR="009C1FA1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трех лет муниципальной службы (государственной</w:t>
      </w:r>
      <w:proofErr w:type="gramEnd"/>
      <w:r w:rsidR="009C1F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службы) или не менее четырех лет стажа работы по специальности.</w:t>
      </w:r>
    </w:p>
    <w:p w:rsidR="00B85687" w:rsidRDefault="00B85687" w:rsidP="009C1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0F7D" w:rsidRPr="00926A90" w:rsidRDefault="00740F7D" w:rsidP="00740F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4. Порядок предоставления документов для участия в Конкурсе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lastRenderedPageBreak/>
        <w:t>4.1. Гражданину, изъявившему желание участвовать в Конкурсе, необходимо лично представить в Комиссию:</w:t>
      </w:r>
    </w:p>
    <w:p w:rsidR="00A44679" w:rsidRPr="0071049D" w:rsidRDefault="00A44679" w:rsidP="00A44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1049D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A44679" w:rsidRPr="0071049D" w:rsidRDefault="00A44679" w:rsidP="00A44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0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49D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>
        <w:rPr>
          <w:rFonts w:ascii="Times New Roman" w:hAnsi="Times New Roman" w:cs="Times New Roman"/>
          <w:sz w:val="28"/>
          <w:szCs w:val="28"/>
        </w:rPr>
        <w:t xml:space="preserve"> с фотографией 4х6;</w:t>
      </w:r>
      <w:r w:rsidRPr="0071049D">
        <w:rPr>
          <w:rFonts w:ascii="Times New Roman" w:hAnsi="Times New Roman" w:cs="Times New Roman"/>
          <w:sz w:val="28"/>
          <w:szCs w:val="28"/>
        </w:rPr>
        <w:t>;</w:t>
      </w:r>
    </w:p>
    <w:p w:rsidR="00A44679" w:rsidRPr="0071049D" w:rsidRDefault="00A44679" w:rsidP="00A44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паспорта </w:t>
      </w:r>
      <w:r w:rsidRPr="0071049D">
        <w:rPr>
          <w:rFonts w:ascii="Times New Roman" w:hAnsi="Times New Roman" w:cs="Times New Roman"/>
          <w:sz w:val="28"/>
          <w:szCs w:val="28"/>
        </w:rPr>
        <w:t>или заменяющего его документа (соответствующий документ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49D">
        <w:rPr>
          <w:rFonts w:ascii="Times New Roman" w:hAnsi="Times New Roman" w:cs="Times New Roman"/>
          <w:sz w:val="28"/>
          <w:szCs w:val="28"/>
        </w:rPr>
        <w:t>предъявляется лично по прибытии на конкурс);</w:t>
      </w:r>
    </w:p>
    <w:p w:rsidR="00A44679" w:rsidRPr="0071049D" w:rsidRDefault="00A44679" w:rsidP="00A44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49D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49D">
        <w:rPr>
          <w:rFonts w:ascii="Times New Roman" w:hAnsi="Times New Roman" w:cs="Times New Roman"/>
          <w:sz w:val="28"/>
          <w:szCs w:val="28"/>
        </w:rPr>
        <w:t>работы и квалификацию:</w:t>
      </w:r>
    </w:p>
    <w:p w:rsidR="00A44679" w:rsidRPr="0071049D" w:rsidRDefault="00A44679" w:rsidP="00A44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копию трудовой </w:t>
      </w:r>
      <w:r w:rsidRPr="0071049D">
        <w:rPr>
          <w:rFonts w:ascii="Times New Roman" w:hAnsi="Times New Roman" w:cs="Times New Roman"/>
          <w:sz w:val="28"/>
          <w:szCs w:val="28"/>
        </w:rPr>
        <w:t>книжки или иные документы,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49D">
        <w:rPr>
          <w:rFonts w:ascii="Times New Roman" w:hAnsi="Times New Roman" w:cs="Times New Roman"/>
          <w:sz w:val="28"/>
          <w:szCs w:val="28"/>
        </w:rPr>
        <w:t>трудовую (служебную) деятельность гражданина;</w:t>
      </w:r>
    </w:p>
    <w:p w:rsidR="00A44679" w:rsidRPr="0071049D" w:rsidRDefault="00A44679" w:rsidP="00A44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49D">
        <w:rPr>
          <w:rFonts w:ascii="Times New Roman" w:hAnsi="Times New Roman" w:cs="Times New Roman"/>
          <w:sz w:val="28"/>
          <w:szCs w:val="28"/>
        </w:rPr>
        <w:t>страховое  свидетельство  обязательн</w:t>
      </w:r>
      <w:r>
        <w:rPr>
          <w:rFonts w:ascii="Times New Roman" w:hAnsi="Times New Roman" w:cs="Times New Roman"/>
          <w:sz w:val="28"/>
          <w:szCs w:val="28"/>
        </w:rPr>
        <w:t>ого  пенсионного  страхования;</w:t>
      </w:r>
      <w:r w:rsidRPr="00710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679" w:rsidRPr="0071049D" w:rsidRDefault="00A44679" w:rsidP="00A44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049D">
        <w:rPr>
          <w:rFonts w:ascii="Times New Roman" w:hAnsi="Times New Roman" w:cs="Times New Roman"/>
          <w:sz w:val="28"/>
          <w:szCs w:val="28"/>
        </w:rPr>
        <w:t xml:space="preserve"> свидетельство  </w:t>
      </w:r>
      <w:proofErr w:type="gramStart"/>
      <w:r w:rsidRPr="0071049D">
        <w:rPr>
          <w:rFonts w:ascii="Times New Roman" w:hAnsi="Times New Roman" w:cs="Times New Roman"/>
          <w:sz w:val="28"/>
          <w:szCs w:val="28"/>
        </w:rPr>
        <w:t>о  постановке  физического  лица  на  учет  в   налоговом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49D">
        <w:rPr>
          <w:rFonts w:ascii="Times New Roman" w:hAnsi="Times New Roman" w:cs="Times New Roman"/>
          <w:sz w:val="28"/>
          <w:szCs w:val="28"/>
        </w:rPr>
        <w:t>органе по месту жительства на территории</w:t>
      </w:r>
      <w:proofErr w:type="gramEnd"/>
      <w:r w:rsidRPr="0071049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44679" w:rsidRPr="0071049D" w:rsidRDefault="00A44679" w:rsidP="00A44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 воинского  учета</w:t>
      </w:r>
      <w:r w:rsidRPr="0071049D">
        <w:rPr>
          <w:rFonts w:ascii="Times New Roman" w:hAnsi="Times New Roman" w:cs="Times New Roman"/>
          <w:sz w:val="28"/>
          <w:szCs w:val="28"/>
        </w:rPr>
        <w:t xml:space="preserve"> - для  военнообязанных  и  лиц, 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49D">
        <w:rPr>
          <w:rFonts w:ascii="Times New Roman" w:hAnsi="Times New Roman" w:cs="Times New Roman"/>
          <w:sz w:val="28"/>
          <w:szCs w:val="28"/>
        </w:rPr>
        <w:t>призыву на военную службу;</w:t>
      </w:r>
    </w:p>
    <w:p w:rsidR="00A44679" w:rsidRPr="00725A5B" w:rsidRDefault="00A44679" w:rsidP="00A4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049D">
        <w:rPr>
          <w:rFonts w:ascii="Times New Roman" w:hAnsi="Times New Roman" w:cs="Times New Roman"/>
          <w:sz w:val="28"/>
          <w:szCs w:val="28"/>
        </w:rPr>
        <w:t xml:space="preserve"> </w:t>
      </w:r>
      <w:r w:rsidRPr="00725A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44679" w:rsidRPr="0071049D" w:rsidRDefault="00A44679" w:rsidP="00A44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049D">
        <w:rPr>
          <w:rFonts w:ascii="Times New Roman" w:hAnsi="Times New Roman" w:cs="Times New Roman"/>
          <w:sz w:val="28"/>
          <w:szCs w:val="28"/>
        </w:rPr>
        <w:t xml:space="preserve"> документ  об  отсутствии  у  гражданина  заболевания,   препятствующего</w:t>
      </w:r>
    </w:p>
    <w:p w:rsidR="00A44679" w:rsidRPr="0071049D" w:rsidRDefault="00A44679" w:rsidP="00A446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049D">
        <w:rPr>
          <w:rFonts w:ascii="Times New Roman" w:hAnsi="Times New Roman" w:cs="Times New Roman"/>
          <w:sz w:val="28"/>
          <w:szCs w:val="28"/>
        </w:rPr>
        <w:t>поступлению на муниципальную службу или ее прохождению.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4.2. Претендент также вправе представить в Комиссию другие документы, характеризующие его профессиональную подготовку, рекомендательные письма, характеристику с места работы, документы о повышении квалификации и иные документы.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4.3. Документы для участия в Конкурсе представляются в Комиссию, о чем делается регистрационная запись в специальном журнале. Претенденту на участие в Конкурсе выдается расписка в приеме документов.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4.4. Комиссия в пределах действующего законодательства вправе запрашивать информацию в соответствующих органах и организациях о претендентах, в том числе с целью проверки достоверности представленных ими сведений.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4.5. В случае если претендент предоставит не все документы, предусмотренные пунктом 4.1, либо если в результате проверки будет установлена недостоверность представленных претендентом сведений, Комиссия принимает решение об отказе в участии в Конкурс</w:t>
      </w:r>
      <w:r>
        <w:rPr>
          <w:rFonts w:ascii="Times New Roman" w:hAnsi="Times New Roman" w:cs="Times New Roman"/>
          <w:sz w:val="28"/>
          <w:szCs w:val="28"/>
        </w:rPr>
        <w:t xml:space="preserve">е соответствующему претенденту. </w:t>
      </w:r>
      <w:r w:rsidR="00AB71C8">
        <w:rPr>
          <w:rFonts w:ascii="Times New Roman" w:hAnsi="Times New Roman" w:cs="Times New Roman"/>
          <w:sz w:val="28"/>
          <w:szCs w:val="28"/>
        </w:rPr>
        <w:t xml:space="preserve">О </w:t>
      </w:r>
      <w:r w:rsidRPr="00926A90">
        <w:rPr>
          <w:rFonts w:ascii="Times New Roman" w:hAnsi="Times New Roman" w:cs="Times New Roman"/>
          <w:sz w:val="28"/>
          <w:szCs w:val="28"/>
        </w:rPr>
        <w:t>принятом решении претендент уведомляется Комиссией в письменной форме в 2-дневный срок со дня принятия такого решения.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4.6. На основании документов, представленных участниками Конкурса, секретарь Комиссии формирует дело (пакет документов) по каждому претенденту не позднее, чем за 1 день до дня проведения Конкурса.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5. Порядок проведения Конкурса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lastRenderedPageBreak/>
        <w:t>5.1. Конкурс проводится в форме собеседования членов Комиссии отдельно с каждым из претендентов по следующим вопросам местного значения: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2"/>
      <w:bookmarkEnd w:id="1"/>
      <w:r w:rsidRPr="00926A90">
        <w:rPr>
          <w:rFonts w:ascii="Times New Roman" w:hAnsi="Times New Roman" w:cs="Times New Roman"/>
          <w:sz w:val="28"/>
          <w:szCs w:val="28"/>
        </w:rPr>
        <w:t>1. Организация системы жилищно-коммунального, дорожного хозяйства и транспортного обслуживания населения;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</w:t>
      </w:r>
      <w:r w:rsidRPr="00926A90">
        <w:rPr>
          <w:rFonts w:ascii="Times New Roman" w:hAnsi="Times New Roman" w:cs="Times New Roman"/>
          <w:sz w:val="28"/>
          <w:szCs w:val="28"/>
        </w:rPr>
        <w:t>радостроительство, жилищная политика;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3. Природопользование, охрана и защита лесного фонда, экология;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4. Землепользование, ведение земельного кадастра;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5. Управление муниципальным имуществом, муниципальная казна;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6. Финансово-экономическое обеспечение деятельности муниципального образования;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7. Социальная сфера деятельности муниципального образования (образование, здравоохранение, культура, молодежная политика, физическая культура и спорт);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8. Обеспечение безопасности населения;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9. Делопроизводство и работа с обращениями граждан;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10. Законодательство по вопросам местного самоуправления, в 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 xml:space="preserve"> том числе трудовое законодательство.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5.2. По каждому из вопросов местного значения, указанных в </w:t>
      </w:r>
      <w:hyperlink w:anchor="Par102" w:history="1">
        <w:r w:rsidRPr="00884C10">
          <w:rPr>
            <w:rFonts w:ascii="Times New Roman" w:hAnsi="Times New Roman" w:cs="Times New Roman"/>
            <w:sz w:val="28"/>
            <w:szCs w:val="28"/>
          </w:rPr>
          <w:t>п. 5.1</w:t>
        </w:r>
      </w:hyperlink>
      <w:r w:rsidRPr="00884C10">
        <w:rPr>
          <w:rFonts w:ascii="Times New Roman" w:hAnsi="Times New Roman" w:cs="Times New Roman"/>
          <w:sz w:val="28"/>
          <w:szCs w:val="28"/>
        </w:rPr>
        <w:t>.</w:t>
      </w:r>
      <w:r w:rsidRPr="00926A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 xml:space="preserve"> настоящего Порядка, комиссией </w:t>
      </w:r>
      <w:r>
        <w:rPr>
          <w:rFonts w:ascii="Times New Roman" w:hAnsi="Times New Roman" w:cs="Times New Roman"/>
          <w:sz w:val="28"/>
          <w:szCs w:val="28"/>
        </w:rPr>
        <w:t>самостоятельно разрабатывается</w:t>
      </w:r>
      <w:r w:rsidRPr="00926A90">
        <w:rPr>
          <w:rFonts w:ascii="Times New Roman" w:hAnsi="Times New Roman" w:cs="Times New Roman"/>
          <w:sz w:val="28"/>
          <w:szCs w:val="28"/>
        </w:rPr>
        <w:t xml:space="preserve"> вопросник для претендентов. По каждому вопросу местного значения к претенденту может быть задан только один вопрос. Общее количество задаваемых вопросов не может быть более десяти. Правильный ответ на поставленный вопрос оценивается в один балл. Максимальное количество баллов, которые могут 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>быть набраны претендентами составляют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 xml:space="preserve"> десять баллов. Победителем конкурса признается претендент, набравший по итогам собеседования максимальное количество баллов.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5.3. Члены комиссии проводят обсуждение результатов собеседования по каждому претенденту и проводят подсчет набранных баллов.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5.3. Неявка претендента на заседание Комиссии считается отказом от участия в Конкурсе.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6. Порядок принятия решения Комиссией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6.1. По итогам собеседований со всеми претендентами на конкурсную должность проводится открытое голосование по каждой кандидатуре, по итогам которого для представления Собранию представителей отбираются кандидаты на должность главы администрации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6.2. Кандидатом для представления Собранию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для назначения на 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должность главы администрации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считается претендент (претенденты), набравшие по итогам собеседования максимальное количество баллов.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6.3. Решение комиссии считается принятым, если за него проголосовало более половины от числа присутствующих членов Комиссии.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lastRenderedPageBreak/>
        <w:t>6.4. Решение Комиссии оглашается участникам Конкурса.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6.5. При оглашении результатов Конкурса могут присутствовать представители СМИ.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Итоги Конкурса </w:t>
      </w:r>
      <w:r w:rsidRPr="00926A90">
        <w:rPr>
          <w:rFonts w:ascii="Times New Roman" w:hAnsi="Times New Roman" w:cs="Times New Roman"/>
          <w:sz w:val="28"/>
          <w:szCs w:val="28"/>
        </w:rPr>
        <w:t xml:space="preserve">оформляются протоколом, который подписывают председатель и </w:t>
      </w:r>
      <w:r w:rsidR="00AB71C8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6.7. Протокол Комиссии с итогами Конкурса направляется в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в трехдневный срок.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6.8. Протокол Комиссии с итогами Конкурса публикуется в СМИ.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7. Назначение на должность главы администрации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7.1.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проводит заседание для вынесения решения о назначени</w:t>
      </w:r>
      <w:r>
        <w:rPr>
          <w:rFonts w:ascii="Times New Roman" w:hAnsi="Times New Roman" w:cs="Times New Roman"/>
          <w:sz w:val="28"/>
          <w:szCs w:val="28"/>
        </w:rPr>
        <w:t>и кандидата на должность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не позднее, чем через 14 дней со дня поступления в Собрание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протокола Комиссии с итогами Конкурса. Заседание проводится с участием кандидатов, отобранных Комиссией.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7.2. Председатель Комиссии информирует депутатов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об итогах конкурса и представляет отобранного по итогам конкурса кандидата (кандидатов) на долж</w:t>
      </w:r>
      <w:r>
        <w:rPr>
          <w:rFonts w:ascii="Times New Roman" w:hAnsi="Times New Roman" w:cs="Times New Roman"/>
          <w:sz w:val="28"/>
          <w:szCs w:val="28"/>
        </w:rPr>
        <w:t>ность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Собрание представителей 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36A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 статьи 37</w:t>
        </w:r>
      </w:hyperlink>
      <w:r w:rsidRPr="00236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6A90">
        <w:rPr>
          <w:rFonts w:ascii="Times New Roman" w:hAnsi="Times New Roman" w:cs="Times New Roman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 принимает решение о назначении на должность главы администрации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. Решение принимается открытым голосованием простым большинством голосов присутствующих депутатов Собрания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7.4. Решение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о назначении кандидата н</w:t>
      </w:r>
      <w:r>
        <w:rPr>
          <w:rFonts w:ascii="Times New Roman" w:hAnsi="Times New Roman" w:cs="Times New Roman"/>
          <w:sz w:val="28"/>
          <w:szCs w:val="28"/>
        </w:rPr>
        <w:t xml:space="preserve">а должность главы администрации </w:t>
      </w:r>
      <w:r w:rsidRPr="00926A9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публикуется в СМИ в течение десяти</w:t>
      </w:r>
      <w:r w:rsidRPr="00926A90">
        <w:rPr>
          <w:rFonts w:ascii="Times New Roman" w:hAnsi="Times New Roman" w:cs="Times New Roman"/>
          <w:sz w:val="28"/>
          <w:szCs w:val="28"/>
        </w:rPr>
        <w:t xml:space="preserve"> дней со дня его принятия.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7.5.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 заключается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авой а</w:t>
      </w:r>
      <w:r w:rsidRPr="00926A90">
        <w:rPr>
          <w:rFonts w:ascii="Times New Roman" w:hAnsi="Times New Roman" w:cs="Times New Roman"/>
          <w:sz w:val="28"/>
          <w:szCs w:val="28"/>
        </w:rPr>
        <w:t>дминистрации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, назначенным решением Собрания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поселения.</w:t>
      </w:r>
    </w:p>
    <w:p w:rsidR="00740F7D" w:rsidRDefault="00740F7D" w:rsidP="00740F7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40F7D" w:rsidRDefault="00740F7D" w:rsidP="00740F7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B71C8" w:rsidRDefault="00AB71C8" w:rsidP="00740F7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40F7D" w:rsidRDefault="00740F7D" w:rsidP="00740F7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C7DC2" w:rsidRDefault="003C7DC2" w:rsidP="00740F7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740F7D" w:rsidRDefault="00740F7D" w:rsidP="00740F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140"/>
      <w:bookmarkEnd w:id="2"/>
      <w:r>
        <w:rPr>
          <w:rFonts w:ascii="Times New Roman" w:hAnsi="Times New Roman" w:cs="Times New Roman"/>
          <w:sz w:val="28"/>
          <w:szCs w:val="28"/>
        </w:rPr>
        <w:t>к Р</w:t>
      </w:r>
      <w:r w:rsidRPr="00926A90">
        <w:rPr>
          <w:rFonts w:ascii="Times New Roman" w:hAnsi="Times New Roman" w:cs="Times New Roman"/>
          <w:sz w:val="28"/>
          <w:szCs w:val="28"/>
        </w:rPr>
        <w:t>ешению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90">
        <w:rPr>
          <w:rFonts w:ascii="Times New Roman" w:hAnsi="Times New Roman" w:cs="Times New Roman"/>
          <w:sz w:val="28"/>
          <w:szCs w:val="28"/>
        </w:rPr>
        <w:t>представителей</w:t>
      </w:r>
    </w:p>
    <w:p w:rsidR="00740F7D" w:rsidRPr="00926A90" w:rsidRDefault="00740F7D" w:rsidP="00740F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FE" w:rsidRPr="00926A90" w:rsidRDefault="004073FE" w:rsidP="004073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26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04.07.2013 г. N 59</w:t>
      </w:r>
    </w:p>
    <w:p w:rsidR="00740F7D" w:rsidRDefault="00740F7D" w:rsidP="00740F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A90">
        <w:rPr>
          <w:rFonts w:ascii="Times New Roman" w:hAnsi="Times New Roman" w:cs="Times New Roman"/>
          <w:b/>
          <w:bCs/>
          <w:sz w:val="28"/>
          <w:szCs w:val="28"/>
        </w:rPr>
        <w:t>ПРОЕКТ КОНТРАКТА</w:t>
      </w:r>
    </w:p>
    <w:p w:rsidR="00740F7D" w:rsidRDefault="00740F7D" w:rsidP="00740F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A90">
        <w:rPr>
          <w:rFonts w:ascii="Times New Roman" w:hAnsi="Times New Roman" w:cs="Times New Roman"/>
          <w:b/>
          <w:bCs/>
          <w:sz w:val="28"/>
          <w:szCs w:val="28"/>
        </w:rPr>
        <w:t xml:space="preserve">С ГЛАВОЙ АДМИНИСТРАЦИИ МЕСТНОГО САМОУПРАВЛЕНИЯ </w:t>
      </w:r>
    </w:p>
    <w:p w:rsidR="00740F7D" w:rsidRDefault="00740F7D" w:rsidP="00740F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БЕСЛАНСКОГО ГОРОДСКОГО ПОСЕЛЕНИЯ</w:t>
      </w:r>
    </w:p>
    <w:p w:rsidR="00740F7D" w:rsidRPr="00926A90" w:rsidRDefault="00740F7D" w:rsidP="00740F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A9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_______________________________________, действующий на основании Устава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поселения, с одной стороны, и гражданин </w:t>
      </w:r>
      <w:r w:rsidRPr="00926A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>) Российской Федерации ___________________________________________, назначенный (</w:t>
      </w:r>
      <w:proofErr w:type="spellStart"/>
      <w:r w:rsidRPr="00926A9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26A90">
        <w:rPr>
          <w:rFonts w:ascii="Times New Roman" w:hAnsi="Times New Roman" w:cs="Times New Roman"/>
          <w:sz w:val="28"/>
          <w:szCs w:val="28"/>
        </w:rPr>
        <w:t xml:space="preserve">) на должность главы администрации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 (далее  по тексту – Собрание представителей)  от  "___" _____________ 2013 </w:t>
      </w:r>
      <w:r w:rsidRPr="00926A9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N ___  </w:t>
      </w:r>
      <w:r w:rsidRPr="00926A90">
        <w:rPr>
          <w:rFonts w:ascii="Times New Roman" w:hAnsi="Times New Roman" w:cs="Times New Roman"/>
          <w:sz w:val="28"/>
          <w:szCs w:val="28"/>
        </w:rPr>
        <w:t>по результатам конкурса, с другой стороны, далее именуемые Сторонами, в соответствии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hyperlink r:id="rId8" w:history="1">
        <w:r w:rsidRPr="000515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152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05152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1527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Pr="00926A90">
        <w:rPr>
          <w:rFonts w:ascii="Times New Roman" w:hAnsi="Times New Roman" w:cs="Times New Roman"/>
          <w:sz w:val="28"/>
          <w:szCs w:val="28"/>
        </w:rPr>
        <w:t>N 25-ФЗ "О муниципальной службе в РФ",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, заключили настоящий контракт (трудовой контракт) о нижеследующем.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настоящему контракту глава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берет на себя обязательства, связанные с замещением должно</w:t>
      </w:r>
      <w:r>
        <w:rPr>
          <w:rFonts w:ascii="Times New Roman" w:hAnsi="Times New Roman" w:cs="Times New Roman"/>
          <w:sz w:val="28"/>
          <w:szCs w:val="28"/>
        </w:rPr>
        <w:t>сти муниципальной службы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по исполнению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дминистрацией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Pr="00926A90">
        <w:rPr>
          <w:rFonts w:ascii="Times New Roman" w:hAnsi="Times New Roman" w:cs="Times New Roman"/>
          <w:sz w:val="28"/>
          <w:szCs w:val="28"/>
        </w:rPr>
        <w:t xml:space="preserve">решению вопросов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и осуществлению отдельных государственных полномочий, переданных органам местного самоуправления федеральными законами и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 xml:space="preserve"> законами Республики Северная Осетия-Алания, а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обязуется обеспечить главе администрации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условия для исполнения полномочий, обусловленных настоящим контрактом в соответствии с действующим законодательством, Уставом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926A90">
        <w:rPr>
          <w:rFonts w:ascii="Times New Roman" w:hAnsi="Times New Roman" w:cs="Times New Roman"/>
          <w:sz w:val="28"/>
          <w:szCs w:val="28"/>
        </w:rPr>
        <w:t>, нормативными правовыми актами Собрания представителей и настоящим контрактом;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1.2. Настоящий контракт заключен по результатам конкурс</w:t>
      </w:r>
      <w:r>
        <w:rPr>
          <w:rFonts w:ascii="Times New Roman" w:hAnsi="Times New Roman" w:cs="Times New Roman"/>
          <w:sz w:val="28"/>
          <w:szCs w:val="28"/>
        </w:rPr>
        <w:t>а на замещение должности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Глава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приступает к исполнению полномочий с момента назначения его на должность главы администрации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="009D2E0F">
        <w:rPr>
          <w:rFonts w:ascii="Times New Roman" w:hAnsi="Times New Roman" w:cs="Times New Roman"/>
          <w:sz w:val="28"/>
          <w:szCs w:val="28"/>
        </w:rPr>
        <w:t>решением Собрания</w:t>
      </w:r>
      <w:r w:rsidRPr="00926A90">
        <w:rPr>
          <w:rFonts w:ascii="Times New Roman" w:hAnsi="Times New Roman" w:cs="Times New Roman"/>
          <w:sz w:val="28"/>
          <w:szCs w:val="28"/>
        </w:rPr>
        <w:t xml:space="preserve"> представителей;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1.4. Служба по данном</w:t>
      </w:r>
      <w:r>
        <w:rPr>
          <w:rFonts w:ascii="Times New Roman" w:hAnsi="Times New Roman" w:cs="Times New Roman"/>
          <w:sz w:val="28"/>
          <w:szCs w:val="28"/>
        </w:rPr>
        <w:t>у контракту является для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основным местом работы;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1.5. Глава администрации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в своей деятельности по решению вопросов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 xml:space="preserve"> Собранию представителей.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2. Полномочия главы администрации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</w:t>
      </w:r>
      <w:r w:rsidRPr="00926A90">
        <w:rPr>
          <w:rFonts w:ascii="Times New Roman" w:hAnsi="Times New Roman" w:cs="Times New Roman"/>
          <w:sz w:val="28"/>
          <w:szCs w:val="28"/>
        </w:rPr>
        <w:t>дминистрацией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на принципах единоначалия руково</w:t>
      </w:r>
      <w:r>
        <w:rPr>
          <w:rFonts w:ascii="Times New Roman" w:hAnsi="Times New Roman" w:cs="Times New Roman"/>
          <w:sz w:val="28"/>
          <w:szCs w:val="28"/>
        </w:rPr>
        <w:t xml:space="preserve">дит глава администрации.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а</w:t>
      </w:r>
      <w:r w:rsidRPr="00926A90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местного самоуправления 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в пределах своих полномочий, установленных федеральными законами, законами Республики Северная Осетия-Алания, Уставом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 xml:space="preserve">, нормативными правовыми </w:t>
      </w:r>
      <w:r>
        <w:rPr>
          <w:rFonts w:ascii="Times New Roman" w:hAnsi="Times New Roman" w:cs="Times New Roman"/>
          <w:sz w:val="28"/>
          <w:szCs w:val="28"/>
        </w:rPr>
        <w:t>актами Собрания представителей</w:t>
      </w:r>
      <w:r w:rsidRPr="00926A90">
        <w:rPr>
          <w:rFonts w:ascii="Times New Roman" w:hAnsi="Times New Roman" w:cs="Times New Roman"/>
          <w:sz w:val="28"/>
          <w:szCs w:val="28"/>
        </w:rPr>
        <w:t>, издает постановления и распоряжения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Северная Осетия-Алания;</w:t>
      </w:r>
      <w:proofErr w:type="gramEnd"/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Глава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 xml:space="preserve"> имеет следующие полномочия: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2.2.1. Разрабатывает и представляет на утверждение Собрания представителей </w:t>
      </w:r>
      <w:r>
        <w:rPr>
          <w:rFonts w:ascii="Times New Roman" w:hAnsi="Times New Roman" w:cs="Times New Roman"/>
          <w:sz w:val="28"/>
          <w:szCs w:val="28"/>
        </w:rPr>
        <w:t>структуру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926A90">
        <w:rPr>
          <w:rFonts w:ascii="Times New Roman" w:hAnsi="Times New Roman" w:cs="Times New Roman"/>
          <w:sz w:val="28"/>
          <w:szCs w:val="28"/>
        </w:rPr>
        <w:t>Утверждает положения (уст</w:t>
      </w:r>
      <w:r>
        <w:rPr>
          <w:rFonts w:ascii="Times New Roman" w:hAnsi="Times New Roman" w:cs="Times New Roman"/>
          <w:sz w:val="28"/>
          <w:szCs w:val="28"/>
        </w:rPr>
        <w:t>авы) структурных подразделений а</w:t>
      </w:r>
      <w:r w:rsidRPr="00926A90">
        <w:rPr>
          <w:rFonts w:ascii="Times New Roman" w:hAnsi="Times New Roman" w:cs="Times New Roman"/>
          <w:sz w:val="28"/>
          <w:szCs w:val="28"/>
        </w:rPr>
        <w:t>дминистрации местного самоуправления в пределах своих полномочий;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 формирует штаты а</w:t>
      </w:r>
      <w:r w:rsidRPr="00926A90">
        <w:rPr>
          <w:rFonts w:ascii="Times New Roman" w:hAnsi="Times New Roman" w:cs="Times New Roman"/>
          <w:sz w:val="28"/>
          <w:szCs w:val="28"/>
        </w:rPr>
        <w:t>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местного самоуправления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бюджете на содержание АМС и его структурных подразделений, осуществляет прием и увольнение заместител</w:t>
      </w:r>
      <w:r>
        <w:rPr>
          <w:rFonts w:ascii="Times New Roman" w:hAnsi="Times New Roman" w:cs="Times New Roman"/>
          <w:sz w:val="28"/>
          <w:szCs w:val="28"/>
        </w:rPr>
        <w:t>ей главы а</w:t>
      </w:r>
      <w:r w:rsidRPr="00926A90">
        <w:rPr>
          <w:rFonts w:ascii="Times New Roman" w:hAnsi="Times New Roman" w:cs="Times New Roman"/>
          <w:sz w:val="28"/>
          <w:szCs w:val="28"/>
        </w:rPr>
        <w:t>дминистрации местного самоуправления, руководителей территориальных структурных подразделений, руководит</w:t>
      </w:r>
      <w:r>
        <w:rPr>
          <w:rFonts w:ascii="Times New Roman" w:hAnsi="Times New Roman" w:cs="Times New Roman"/>
          <w:sz w:val="28"/>
          <w:szCs w:val="28"/>
        </w:rPr>
        <w:t>елей структурных подразделений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самоуправления, </w:t>
      </w:r>
      <w:r w:rsidRPr="00926A90">
        <w:rPr>
          <w:rFonts w:ascii="Times New Roman" w:hAnsi="Times New Roman" w:cs="Times New Roman"/>
          <w:sz w:val="28"/>
          <w:szCs w:val="28"/>
        </w:rPr>
        <w:lastRenderedPageBreak/>
        <w:t>руководителей муниципальных учреждений и предприятий и других муниципальных служащих в установленном законом порядке;</w:t>
      </w:r>
      <w:proofErr w:type="gramEnd"/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2.2.4. Организует и обеспечив</w:t>
      </w:r>
      <w:r>
        <w:rPr>
          <w:rFonts w:ascii="Times New Roman" w:hAnsi="Times New Roman" w:cs="Times New Roman"/>
          <w:sz w:val="28"/>
          <w:szCs w:val="28"/>
        </w:rPr>
        <w:t>ает хозяйственную деятельность а</w:t>
      </w:r>
      <w:r w:rsidRPr="00926A90">
        <w:rPr>
          <w:rFonts w:ascii="Times New Roman" w:hAnsi="Times New Roman" w:cs="Times New Roman"/>
          <w:sz w:val="28"/>
          <w:szCs w:val="28"/>
        </w:rPr>
        <w:t>дминистрации местного самоуправления;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2.2.5. Взаимодействует с постоянными комиссиями Собрания представителей по формированию планов и программ развития муниципального образования, бюджета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и отчета о его исполнении;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2.2.6. Организует исполнение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, программы социально-экономического развития города и нормативных правовых актов, принимаемых Собранием представителей;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2.2.7. Участвует в разработке и принятии нормативных правовых актов по вопросам местного значения муниципального образования;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Без </w:t>
      </w:r>
      <w:r w:rsidRPr="00926A90">
        <w:rPr>
          <w:rFonts w:ascii="Times New Roman" w:hAnsi="Times New Roman" w:cs="Times New Roman"/>
          <w:sz w:val="28"/>
          <w:szCs w:val="28"/>
        </w:rPr>
        <w:t>доверенности предс</w:t>
      </w:r>
      <w:r>
        <w:rPr>
          <w:rFonts w:ascii="Times New Roman" w:hAnsi="Times New Roman" w:cs="Times New Roman"/>
          <w:sz w:val="28"/>
          <w:szCs w:val="28"/>
        </w:rPr>
        <w:t>тавляет интересы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в судах общей юрисдикции, Арбитражных судах, государственных органах и иных учреждениях;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2.2.9. Заключает договоры, направленные на решение возложенных задач по вопросам местного значения в пределах своих полномочий;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2.2.10. Открывает и закрывает расчетные и иные счета, подписывает финансовые документы, выполняет банковские операции;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2.2.11. Организует, обеспечивает и несет ответствен</w:t>
      </w:r>
      <w:r>
        <w:rPr>
          <w:rFonts w:ascii="Times New Roman" w:hAnsi="Times New Roman" w:cs="Times New Roman"/>
          <w:sz w:val="28"/>
          <w:szCs w:val="28"/>
        </w:rPr>
        <w:t>ность за исполнение полномочий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</w:t>
      </w:r>
      <w:r w:rsidRPr="00926A90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2.2.12. Организует, обеспечивает и несет ответственность по защите интересов администрации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в суде, Арбитражном суде, а также соответствующих органах государственной власти и управления;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2.2.13. Осуществляет личный прием граждан не реже одного раза в месяц; рассматривает предложения, заявления и жалобы граждан и юридических лиц, принимает по ним решения;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2.2.14. Организует </w:t>
      </w:r>
      <w:r w:rsidRPr="00926A90">
        <w:rPr>
          <w:rFonts w:ascii="Times New Roman" w:hAnsi="Times New Roman" w:cs="Times New Roman"/>
          <w:sz w:val="28"/>
          <w:szCs w:val="28"/>
        </w:rPr>
        <w:t xml:space="preserve">функционирование муниципальных объектов жилищно-коммунального комплекса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2.2.15. Организует, обеспечивает и несет ответственность за своевременную выплату заработной платы муниципальным служащим администрации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2.2.16. Организует, обеспечивает и несет ответственность за исполнение отдельных государс</w:t>
      </w:r>
      <w:r>
        <w:rPr>
          <w:rFonts w:ascii="Times New Roman" w:hAnsi="Times New Roman" w:cs="Times New Roman"/>
          <w:sz w:val="28"/>
          <w:szCs w:val="28"/>
        </w:rPr>
        <w:t>твенных полномочий, переданных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2.2.17. 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>Наделен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 xml:space="preserve"> иными правами, предусмотренными Федеральным </w:t>
      </w:r>
      <w:hyperlink r:id="rId10" w:history="1">
        <w:r w:rsidRPr="005176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6A90">
        <w:rPr>
          <w:rFonts w:ascii="Times New Roman" w:hAnsi="Times New Roman" w:cs="Times New Roman"/>
          <w:sz w:val="28"/>
          <w:szCs w:val="28"/>
        </w:rPr>
        <w:t xml:space="preserve"> N 25-ФЗ от 02.03.2007 "О муниципальной службе в РФ", а также другими законами и нормативно-правовыми актами о муницип</w:t>
      </w:r>
      <w:r w:rsidR="009D2E0F">
        <w:rPr>
          <w:rFonts w:ascii="Times New Roman" w:hAnsi="Times New Roman" w:cs="Times New Roman"/>
          <w:sz w:val="28"/>
          <w:szCs w:val="28"/>
        </w:rPr>
        <w:t>альной службе в РФ и РСО-Алания</w:t>
      </w:r>
      <w:r w:rsidRPr="00926A90">
        <w:rPr>
          <w:rFonts w:ascii="Times New Roman" w:hAnsi="Times New Roman" w:cs="Times New Roman"/>
          <w:sz w:val="28"/>
          <w:szCs w:val="28"/>
        </w:rPr>
        <w:t>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lastRenderedPageBreak/>
        <w:t>3. Обязательства Сторон.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Глава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обязуется: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3.1.1. При исполнении своих должностных обязанностей руководствоваться законодательством Российской Федерации и Республики Северная Осетия-Алания, Уставом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 xml:space="preserve">, иными правовыми актами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3.1.2. Обеспечивать выпо</w:t>
      </w:r>
      <w:r>
        <w:rPr>
          <w:rFonts w:ascii="Times New Roman" w:hAnsi="Times New Roman" w:cs="Times New Roman"/>
          <w:sz w:val="28"/>
          <w:szCs w:val="28"/>
        </w:rPr>
        <w:t>лнение договорных обязательств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3.1.3. Обеспечивать содержание в надлежащем состоянии движимого и недвижимого имущества, находящегося в ведении муниципального образования, за исключением муниципального имущества, переданного в хозяйственное ведение и оперативное управление муниципальным предприятиям и учреждениям;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3.1.4. Обеспечивать и создавать условия работы, соответствующие правилам по охране труда, санитарным нормам и правилам, разрабатываемым и утверждаемым в порядке, установленном законодательством Российской Федерации и Республики Северная Осетия-Алания;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3.1.5. Не разглашать сведения, составляющие служебную или коммерческую тайну, ставшие известными ему в связи с исполнением своих должностных обязанностей;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3.1.6. Обеспечивать использование по </w:t>
      </w:r>
      <w:r>
        <w:rPr>
          <w:rFonts w:ascii="Times New Roman" w:hAnsi="Times New Roman" w:cs="Times New Roman"/>
          <w:sz w:val="28"/>
          <w:szCs w:val="28"/>
        </w:rPr>
        <w:t>целевому назначению выделенных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бюджетных средств;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3.1.7. Не реже одного раза в год представлять Собранию представителей отчет по итогам финанс</w:t>
      </w:r>
      <w:r>
        <w:rPr>
          <w:rFonts w:ascii="Times New Roman" w:hAnsi="Times New Roman" w:cs="Times New Roman"/>
          <w:sz w:val="28"/>
          <w:szCs w:val="28"/>
        </w:rPr>
        <w:t>ово-хозяйственной деятельности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3.1.8. Исполнять правовые акты, принимаемые в пределах своих полномочий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и Собранием представителей;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3.2. Глава администрации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не вправе: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3.2.1. Заниматься предпринимательской, а также иной оплачиваемой деятельностью, за исключением преподавательской, научной и другой творческой деятельности;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3.2.2. Быть депутатом Государственной Думы Федерального Собрания Российской Федерации, Парламента Республики Северная Осетия-Алания, членом иных выборных органов местного самоуправления, выборным должностным лицом местного самоуправления;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3.3.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>: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главе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условия труда, необходимые для работы, и предоставить ему гарантии, в соответствии с действующим трудовым законодательством и законами о муниципальной службе;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- соблюдать законодательства Российской Федерации, РСО-Алания о муниципальной службе, Устав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и условия настоящего контракта;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- исполнять иные обя</w:t>
      </w:r>
      <w:r>
        <w:rPr>
          <w:rFonts w:ascii="Times New Roman" w:hAnsi="Times New Roman" w:cs="Times New Roman"/>
          <w:sz w:val="28"/>
          <w:szCs w:val="28"/>
        </w:rPr>
        <w:t xml:space="preserve">занности, предусмотренные </w:t>
      </w:r>
      <w:r w:rsidRPr="00926A90">
        <w:rPr>
          <w:rFonts w:ascii="Times New Roman" w:hAnsi="Times New Roman" w:cs="Times New Roman"/>
          <w:sz w:val="28"/>
          <w:szCs w:val="28"/>
        </w:rPr>
        <w:t>действующим законодательством о муниципальной службе;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3.4. 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</w:t>
      </w:r>
      <w:r w:rsidRPr="00926A90">
        <w:rPr>
          <w:rFonts w:ascii="Times New Roman" w:hAnsi="Times New Roman" w:cs="Times New Roman"/>
          <w:sz w:val="28"/>
          <w:szCs w:val="28"/>
        </w:rPr>
        <w:t>имеет право: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3.4.1. Требовать бережного отношения к имуществу, определяемому Главой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 Главе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для осуществления его полномочий, соблюдения правил внутреннего трудового распорядка;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3.4.2. Поощрять главу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местного самоуправления 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за безупречное эффективное исполнение должностных обязанностей;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3.4.3. Реализовывать иные права, предусмотренные Федеральным </w:t>
      </w:r>
      <w:hyperlink r:id="rId11" w:history="1">
        <w:r w:rsidRPr="002C728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26A90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РФ" и другими законами и нормативно-правовыми актами о муниципальной службе в РФ и РСО-Алания.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4. Режим труда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4.1. Режим рабочего времени и времени отдыха</w:t>
      </w:r>
      <w:r>
        <w:rPr>
          <w:rFonts w:ascii="Times New Roman" w:hAnsi="Times New Roman" w:cs="Times New Roman"/>
          <w:sz w:val="28"/>
          <w:szCs w:val="28"/>
        </w:rPr>
        <w:t xml:space="preserve"> главы а</w:t>
      </w:r>
      <w:r w:rsidRPr="00926A90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местного самоуправления 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с действующим законодательством о труде, правовыми актами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и настоящим контрактом;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Главе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устанавливается ненормированный рабочий день и пятидневная рабочая неделя с двумя выходными днями (суббота, воскресенье).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5. Оплата труда и социальные гарантии главы администрации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Денежное содержание главы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состоит из должностного оклада, ежемесячных и иных дополнительных выплат, надбавок к должностному окладу (в том числе за особые условия труда, выслугу лет), денежных премий по результатам финансово-хозяйственной деятельности местной администрации;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Главе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устанавливается должностной оклад согласно штатному расписанию;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5.3. Установление надбавок за сложность, напряженность, специальный режим работы и высокие достижения в труде, премирование, оказание материальной помощи производится в соответствии с действующим законодательством;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Денежное содержание главе а</w:t>
      </w:r>
      <w:r w:rsidRPr="00926A90">
        <w:rPr>
          <w:rFonts w:ascii="Times New Roman" w:hAnsi="Times New Roman" w:cs="Times New Roman"/>
          <w:sz w:val="28"/>
          <w:szCs w:val="28"/>
        </w:rPr>
        <w:t>дминистрации местного самоуправления выплачивается одновременно с выплатой заработной платы всем работникам местной администрации;</w:t>
      </w:r>
    </w:p>
    <w:p w:rsidR="00740F7D" w:rsidRPr="00A3633D" w:rsidRDefault="00740F7D" w:rsidP="0074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Главе</w:t>
      </w:r>
      <w:r w:rsidRPr="00A363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местного самоуправления Бесланского городского поселения </w:t>
      </w:r>
      <w:r w:rsidRPr="00A3633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предоставляются:</w:t>
      </w:r>
    </w:p>
    <w:p w:rsidR="00740F7D" w:rsidRPr="00A3633D" w:rsidRDefault="00740F7D" w:rsidP="0074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633D">
        <w:rPr>
          <w:rFonts w:ascii="Times New Roman" w:eastAsiaTheme="minorHAnsi" w:hAnsi="Times New Roman" w:cs="Times New Roman"/>
          <w:sz w:val="28"/>
          <w:szCs w:val="28"/>
          <w:lang w:eastAsia="en-US"/>
        </w:rPr>
        <w:t>а) ежегодный основной оплачиваемый отпуск продолжительностью не менее 30 календарных дней;</w:t>
      </w:r>
    </w:p>
    <w:p w:rsidR="00740F7D" w:rsidRPr="00A3633D" w:rsidRDefault="00740F7D" w:rsidP="0074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633D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ежегодный дополнительный оплачиваемый отпуск за выслугу лет в соответствии с действующим законодательством;</w:t>
      </w:r>
    </w:p>
    <w:p w:rsidR="00740F7D" w:rsidRDefault="00740F7D" w:rsidP="0074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A416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в) иные ежегодные дополнительные оплачиваемые отпуска в случаях, предусмотренных федеральными законами, законами Республики Северная Осетия– </w:t>
      </w:r>
      <w:proofErr w:type="gramStart"/>
      <w:r w:rsidRPr="00A416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Ал</w:t>
      </w:r>
      <w:proofErr w:type="gramEnd"/>
      <w:r w:rsidRPr="00A4162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ания.</w:t>
      </w:r>
    </w:p>
    <w:p w:rsidR="00740F7D" w:rsidRPr="00A41629" w:rsidRDefault="00740F7D" w:rsidP="0074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6. Ответственность главы администрации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6.1. Глава администрации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несет ответственность в порядке и на условиях, установленных законодательством Российской Федерации и настоящим контрактом;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Глава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>привлечен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 xml:space="preserve"> к материальной,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7. Изменение и расторжение контракта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Полномочия главы а</w:t>
      </w:r>
      <w:r w:rsidRPr="00926A90">
        <w:rPr>
          <w:rFonts w:ascii="Times New Roman" w:hAnsi="Times New Roman" w:cs="Times New Roman"/>
          <w:sz w:val="28"/>
          <w:szCs w:val="28"/>
        </w:rPr>
        <w:t>дминистрации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926A90">
        <w:rPr>
          <w:rFonts w:ascii="Times New Roman" w:hAnsi="Times New Roman" w:cs="Times New Roman"/>
          <w:sz w:val="28"/>
          <w:szCs w:val="28"/>
        </w:rPr>
        <w:t>, осуществляемые на основе контракта, прекращаются досрочно в случае: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1) смерти;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3) расторжения контракта, в соответствии с </w:t>
      </w:r>
      <w:hyperlink w:anchor="Par235" w:history="1">
        <w:r w:rsidRPr="005B44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</w:t>
        </w:r>
      </w:hyperlink>
      <w:r w:rsidRPr="00926A90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4) отрешения от должности в соответствии с федеральным законом;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5) признания судом недееспособным или ограниченно дееспособным;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6) признания судом безвестно отсутствующим или объявления умершим;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7) вступления в отношении его в законную силу обвинительного приговора суда;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lastRenderedPageBreak/>
        <w:t>8) выезда за пределы Российской Федерации на постоянное место жительства;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9) прекращения гражданства Российской Федерации, прекращения гражданства иностранного государства-участника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10) призыва на военную службу или 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 xml:space="preserve"> на заменяющую ее альтернативную гражданскую службу.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Контракт с главой а</w:t>
      </w:r>
      <w:r w:rsidRPr="00926A90">
        <w:rPr>
          <w:rFonts w:ascii="Times New Roman" w:hAnsi="Times New Roman" w:cs="Times New Roman"/>
          <w:sz w:val="28"/>
          <w:szCs w:val="28"/>
        </w:rPr>
        <w:t>дминистрации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A90">
        <w:rPr>
          <w:rFonts w:ascii="Times New Roman" w:hAnsi="Times New Roman" w:cs="Times New Roman"/>
          <w:sz w:val="28"/>
          <w:szCs w:val="28"/>
        </w:rPr>
        <w:t>может быть расторгнут в порядке, определяемом действующим законодательством по инициативе: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35"/>
      <w:bookmarkEnd w:id="3"/>
      <w:r w:rsidRPr="00926A90">
        <w:rPr>
          <w:rFonts w:ascii="Times New Roman" w:hAnsi="Times New Roman" w:cs="Times New Roman"/>
          <w:sz w:val="28"/>
          <w:szCs w:val="28"/>
        </w:rPr>
        <w:t xml:space="preserve">1) Собрания представителей или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- в связи с нарушением условий контракта в части, касающейся решения вопросов местного значения;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2) Главы Республики Северная Осетия-Алания - в связи с нарушением условий контракта в части, касающейся осуществления отдельных государственных полномочий, переданных местной администрации федеральными законами и законами Республики Северная Осетия-Алания;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3) Главы администрации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 xml:space="preserve"> - в связи с нарушениями условий контракта Собранием представителей, Главой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и (или) органами государственной власти Республики Северная Осетия-Алания;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7.3. При досрочном </w:t>
      </w:r>
      <w:r>
        <w:rPr>
          <w:rFonts w:ascii="Times New Roman" w:hAnsi="Times New Roman" w:cs="Times New Roman"/>
          <w:sz w:val="28"/>
          <w:szCs w:val="28"/>
        </w:rPr>
        <w:t>расторжении контракта с главой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по соглашению сторон или в судебном порядке на основании заявления главы местной администрации в связи с нарушением условий контракта органами местного самоуправления и (или) органами государственными власти РСО-Алания. Главе местной администрации выплачивается компенсация за досрочное расторжение контракта в размере трехмесячного среднего заработка.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8. Иные условия контракта</w:t>
      </w:r>
    </w:p>
    <w:p w:rsidR="00740F7D" w:rsidRPr="00926A90" w:rsidRDefault="00740F7D" w:rsidP="00740F7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8.1. Настоящий контра</w:t>
      </w:r>
      <w:proofErr w:type="gramStart"/>
      <w:r w:rsidRPr="00926A90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Pr="00926A90">
        <w:rPr>
          <w:rFonts w:ascii="Times New Roman" w:hAnsi="Times New Roman" w:cs="Times New Roman"/>
          <w:sz w:val="28"/>
          <w:szCs w:val="28"/>
        </w:rPr>
        <w:t>упает в силу с момента подписания его обеими сторонами;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 xml:space="preserve">8.2. Глава администрации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приступает к исполнению трудовых обязанностей, предусмотренных настоящим контрактом с моме</w:t>
      </w:r>
      <w:r>
        <w:rPr>
          <w:rFonts w:ascii="Times New Roman" w:hAnsi="Times New Roman" w:cs="Times New Roman"/>
          <w:sz w:val="28"/>
          <w:szCs w:val="28"/>
        </w:rPr>
        <w:t xml:space="preserve">нта его назначения на должность </w:t>
      </w:r>
      <w:r w:rsidRPr="00926A90">
        <w:rPr>
          <w:rFonts w:ascii="Times New Roman" w:hAnsi="Times New Roman" w:cs="Times New Roman"/>
          <w:sz w:val="28"/>
          <w:szCs w:val="28"/>
        </w:rPr>
        <w:t xml:space="preserve">главы администрации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решением Собрания представителей;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3. Настоящий контра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авой а</w:t>
      </w:r>
      <w:r w:rsidRPr="00926A90">
        <w:rPr>
          <w:rFonts w:ascii="Times New Roman" w:hAnsi="Times New Roman" w:cs="Times New Roman"/>
          <w:sz w:val="28"/>
          <w:szCs w:val="28"/>
        </w:rPr>
        <w:t>дминистрации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 </w:t>
      </w:r>
      <w:r w:rsidRPr="00926A90">
        <w:rPr>
          <w:rFonts w:ascii="Times New Roman" w:hAnsi="Times New Roman" w:cs="Times New Roman"/>
          <w:sz w:val="28"/>
          <w:szCs w:val="28"/>
        </w:rPr>
        <w:t>заключается на срок полномочий Собрания представителей, назначившего на должность главу местной администрации;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lastRenderedPageBreak/>
        <w:t>8.4. Споры и разногласия по настоящему контракту разрешаются по соглашению сторон, а при невозможности достижения согласия - в соответствии с законодательством Российской Федерации;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8.5. Настоящий контракт заключен в двух экземплярах, имеющих одинаковую юридическую силу;</w:t>
      </w:r>
    </w:p>
    <w:p w:rsidR="00740F7D" w:rsidRPr="00926A90" w:rsidRDefault="00740F7D" w:rsidP="00740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A90">
        <w:rPr>
          <w:rFonts w:ascii="Times New Roman" w:hAnsi="Times New Roman" w:cs="Times New Roman"/>
          <w:sz w:val="28"/>
          <w:szCs w:val="28"/>
        </w:rPr>
        <w:t>8.6. В части, не предусмотренной настоящим контрактом, стороны руководствуются законодательством Российской Федерации, Республики Северная Осетия-Алания,</w:t>
      </w:r>
      <w:r>
        <w:rPr>
          <w:rFonts w:ascii="Times New Roman" w:hAnsi="Times New Roman" w:cs="Times New Roman"/>
          <w:sz w:val="28"/>
          <w:szCs w:val="28"/>
        </w:rPr>
        <w:t xml:space="preserve"> уставом  Бесланского городского поселения и регламентом а</w:t>
      </w:r>
      <w:r w:rsidRPr="00926A90">
        <w:rPr>
          <w:rFonts w:ascii="Times New Roman" w:hAnsi="Times New Roman" w:cs="Times New Roman"/>
          <w:sz w:val="28"/>
          <w:szCs w:val="28"/>
        </w:rPr>
        <w:t xml:space="preserve">дминистрации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поселения. </w:t>
      </w:r>
    </w:p>
    <w:p w:rsidR="00740F7D" w:rsidRPr="00716A06" w:rsidRDefault="00740F7D" w:rsidP="00740F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0F7D" w:rsidRPr="007424A7" w:rsidRDefault="00012B15" w:rsidP="00012B1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740F7D" w:rsidRPr="007424A7">
        <w:rPr>
          <w:rFonts w:ascii="Times New Roman" w:hAnsi="Times New Roman"/>
          <w:sz w:val="28"/>
          <w:szCs w:val="28"/>
          <w:lang w:eastAsia="ru-RU"/>
        </w:rPr>
        <w:t>9. Реквизиты и подписи Сторон</w:t>
      </w:r>
    </w:p>
    <w:p w:rsidR="00740F7D" w:rsidRPr="007424A7" w:rsidRDefault="00740F7D" w:rsidP="00740F7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5" w:type="dxa"/>
        <w:tblCellSpacing w:w="15" w:type="dxa"/>
        <w:tblLook w:val="04A0"/>
      </w:tblPr>
      <w:tblGrid>
        <w:gridCol w:w="9865"/>
      </w:tblGrid>
      <w:tr w:rsidR="00740F7D" w:rsidTr="00EC0161">
        <w:trPr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0F7D" w:rsidRDefault="00740F7D" w:rsidP="00740F7D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table01"/>
            <w:bookmarkEnd w:id="4"/>
          </w:p>
        </w:tc>
      </w:tr>
    </w:tbl>
    <w:p w:rsidR="00740F7D" w:rsidRDefault="00740F7D" w:rsidP="00740F7D"/>
    <w:p w:rsidR="00740F7D" w:rsidRDefault="00740F7D" w:rsidP="00740F7D">
      <w:pPr>
        <w:pStyle w:val="ConsPlusNonformat"/>
        <w:rPr>
          <w:sz w:val="22"/>
          <w:szCs w:val="22"/>
        </w:rPr>
      </w:pPr>
      <w:r w:rsidRPr="007424A7">
        <w:rPr>
          <w:sz w:val="22"/>
          <w:szCs w:val="22"/>
        </w:rPr>
        <w:t xml:space="preserve">                            </w:t>
      </w:r>
    </w:p>
    <w:p w:rsidR="00740F7D" w:rsidRDefault="00740F7D" w:rsidP="00740F7D">
      <w:pPr>
        <w:pStyle w:val="ConsPlusNonformat"/>
        <w:rPr>
          <w:sz w:val="22"/>
          <w:szCs w:val="22"/>
        </w:rPr>
      </w:pPr>
    </w:p>
    <w:p w:rsidR="00740F7D" w:rsidRDefault="00740F7D" w:rsidP="00740F7D">
      <w:pPr>
        <w:pStyle w:val="ConsPlusNonformat"/>
        <w:rPr>
          <w:sz w:val="22"/>
          <w:szCs w:val="22"/>
        </w:rPr>
      </w:pPr>
    </w:p>
    <w:p w:rsidR="00740F7D" w:rsidRDefault="00740F7D" w:rsidP="00740F7D">
      <w:pPr>
        <w:pStyle w:val="ConsPlusNonformat"/>
        <w:rPr>
          <w:sz w:val="22"/>
          <w:szCs w:val="22"/>
        </w:rPr>
      </w:pPr>
    </w:p>
    <w:p w:rsidR="00740F7D" w:rsidRDefault="00740F7D" w:rsidP="00740F7D">
      <w:pPr>
        <w:pStyle w:val="ConsPlusNonformat"/>
        <w:rPr>
          <w:sz w:val="22"/>
          <w:szCs w:val="22"/>
        </w:rPr>
      </w:pPr>
    </w:p>
    <w:p w:rsidR="00740F7D" w:rsidRPr="007424A7" w:rsidRDefault="00740F7D" w:rsidP="00740F7D">
      <w:pPr>
        <w:pStyle w:val="ConsPlusNonformat"/>
        <w:rPr>
          <w:sz w:val="22"/>
          <w:szCs w:val="22"/>
        </w:rPr>
      </w:pPr>
    </w:p>
    <w:p w:rsidR="00740F7D" w:rsidRDefault="00740F7D" w:rsidP="00740F7D"/>
    <w:p w:rsidR="00740F7D" w:rsidRDefault="00740F7D" w:rsidP="00740F7D"/>
    <w:p w:rsidR="00740F7D" w:rsidRDefault="00740F7D" w:rsidP="00740F7D"/>
    <w:p w:rsidR="00740F7D" w:rsidRDefault="00740F7D" w:rsidP="00740F7D"/>
    <w:p w:rsidR="00740F7D" w:rsidRDefault="00740F7D" w:rsidP="00740F7D"/>
    <w:p w:rsidR="00740F7D" w:rsidRDefault="00740F7D" w:rsidP="00740F7D"/>
    <w:p w:rsidR="00740F7D" w:rsidRDefault="00740F7D" w:rsidP="00740F7D"/>
    <w:p w:rsidR="00740F7D" w:rsidRDefault="00740F7D" w:rsidP="00740F7D"/>
    <w:p w:rsidR="00740F7D" w:rsidRDefault="00740F7D" w:rsidP="00740F7D"/>
    <w:p w:rsidR="00740F7D" w:rsidRDefault="00740F7D" w:rsidP="00740F7D"/>
    <w:p w:rsidR="00740F7D" w:rsidRDefault="00740F7D" w:rsidP="00740F7D">
      <w:pPr>
        <w:spacing w:line="240" w:lineRule="auto"/>
        <w:contextualSpacing/>
      </w:pPr>
    </w:p>
    <w:p w:rsidR="00F147B5" w:rsidRDefault="00F147B5"/>
    <w:sectPr w:rsidR="00F147B5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F7D"/>
    <w:rsid w:val="0000016A"/>
    <w:rsid w:val="00000D2A"/>
    <w:rsid w:val="00000D7C"/>
    <w:rsid w:val="00001B2E"/>
    <w:rsid w:val="00002014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B15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91F"/>
    <w:rsid w:val="00200C30"/>
    <w:rsid w:val="0020219B"/>
    <w:rsid w:val="002025D2"/>
    <w:rsid w:val="00202D87"/>
    <w:rsid w:val="00203425"/>
    <w:rsid w:val="002036B7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9A4"/>
    <w:rsid w:val="00284A3D"/>
    <w:rsid w:val="00286998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5C87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455C"/>
    <w:rsid w:val="00345F2E"/>
    <w:rsid w:val="0034698F"/>
    <w:rsid w:val="003469F6"/>
    <w:rsid w:val="00346CA9"/>
    <w:rsid w:val="003477ED"/>
    <w:rsid w:val="00350514"/>
    <w:rsid w:val="00350A73"/>
    <w:rsid w:val="00350AC5"/>
    <w:rsid w:val="0035122E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C7DC2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D4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3FE"/>
    <w:rsid w:val="004075CA"/>
    <w:rsid w:val="00410F0A"/>
    <w:rsid w:val="00410FE0"/>
    <w:rsid w:val="00411227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929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4F06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1383"/>
    <w:rsid w:val="005A235B"/>
    <w:rsid w:val="005A28FE"/>
    <w:rsid w:val="005A2EBA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9E4"/>
    <w:rsid w:val="005F5E9B"/>
    <w:rsid w:val="005F64D4"/>
    <w:rsid w:val="005F7A65"/>
    <w:rsid w:val="005F7D4C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DD9"/>
    <w:rsid w:val="0063603F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3114"/>
    <w:rsid w:val="006C351E"/>
    <w:rsid w:val="006C38A9"/>
    <w:rsid w:val="006C3DF8"/>
    <w:rsid w:val="006C3F25"/>
    <w:rsid w:val="006C504C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5A5B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0F7D"/>
    <w:rsid w:val="007413C8"/>
    <w:rsid w:val="00741405"/>
    <w:rsid w:val="007419DB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09D"/>
    <w:rsid w:val="00755367"/>
    <w:rsid w:val="00755643"/>
    <w:rsid w:val="007565A4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707D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297"/>
    <w:rsid w:val="00863358"/>
    <w:rsid w:val="00863399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79C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1FA1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2E0F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3BC3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463F"/>
    <w:rsid w:val="00A04B66"/>
    <w:rsid w:val="00A06877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679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379E"/>
    <w:rsid w:val="00AA4E2F"/>
    <w:rsid w:val="00AA5428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3F"/>
    <w:rsid w:val="00AB6D4B"/>
    <w:rsid w:val="00AB71C8"/>
    <w:rsid w:val="00AB7858"/>
    <w:rsid w:val="00AC0927"/>
    <w:rsid w:val="00AC0A0E"/>
    <w:rsid w:val="00AC1F1D"/>
    <w:rsid w:val="00AC2052"/>
    <w:rsid w:val="00AC3798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687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DD8"/>
    <w:rsid w:val="00BD4179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28CD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522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A23C1"/>
    <w:rsid w:val="00DA3F76"/>
    <w:rsid w:val="00DA42BA"/>
    <w:rsid w:val="00DA6108"/>
    <w:rsid w:val="00DA6ED2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D0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F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40F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40F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4C3983913D87131C205E2DA5A7F6E60FD2E6CA4BD9064CC2B7A83k4Z4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24C3983913D87131C205E2DA5A7F6E60FD2E6CA4BD9064CC2B7A8344ABA40AAE46B5ADB254A8k9Z0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24C3983913D87131C205E2DA5A7F6E60F9286AADBD9064CC2B7A83k4Z4F" TargetMode="External"/><Relationship Id="rId11" Type="http://schemas.openxmlformats.org/officeDocument/2006/relationships/hyperlink" Target="consultantplus://offline/ref=1B24C3983913D87131C205E2DA5A7F6E60F9286AADBD9064CC2B7A83k4Z4F" TargetMode="External"/><Relationship Id="rId5" Type="http://schemas.openxmlformats.org/officeDocument/2006/relationships/hyperlink" Target="consultantplus://offline/ref=1B24C3983913D87131C205E2DA5A7F6E60FD2E6CA4BD9064CC2B7A83k4Z4F" TargetMode="External"/><Relationship Id="rId10" Type="http://schemas.openxmlformats.org/officeDocument/2006/relationships/hyperlink" Target="consultantplus://offline/ref=1B24C3983913D87131C205E2DA5A7F6E60F9286AADBD9064CC2B7A83k4Z4F" TargetMode="External"/><Relationship Id="rId4" Type="http://schemas.openxmlformats.org/officeDocument/2006/relationships/hyperlink" Target="consultantplus://offline/ref=1B24C3983913D87131C205E2DA5A7F6E60FD2E6CA4BD9064CC2B7A83k4Z4F" TargetMode="External"/><Relationship Id="rId9" Type="http://schemas.openxmlformats.org/officeDocument/2006/relationships/hyperlink" Target="consultantplus://offline/ref=1B24C3983913D87131C205E2DA5A7F6E60F9286AADBD9064CC2B7A83k4Z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4297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</dc:creator>
  <cp:keywords/>
  <dc:description/>
  <cp:lastModifiedBy>478</cp:lastModifiedBy>
  <cp:revision>14</cp:revision>
  <dcterms:created xsi:type="dcterms:W3CDTF">2013-07-01T06:19:00Z</dcterms:created>
  <dcterms:modified xsi:type="dcterms:W3CDTF">2013-07-11T04:35:00Z</dcterms:modified>
</cp:coreProperties>
</file>