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FEA" w:rsidRPr="0059493B" w:rsidRDefault="004B5FEA" w:rsidP="004B5FEA">
      <w:pPr>
        <w:spacing w:after="200"/>
        <w:jc w:val="center"/>
        <w:rPr>
          <w:rFonts w:ascii="Calibri" w:eastAsia="Times New Roman" w:hAnsi="Calibri"/>
          <w:noProof/>
          <w:sz w:val="22"/>
          <w:lang w:eastAsia="ru-RU"/>
        </w:rPr>
      </w:pPr>
      <w:r>
        <w:rPr>
          <w:rFonts w:ascii="Calibri" w:eastAsia="Times New Roman" w:hAnsi="Calibri"/>
          <w:noProof/>
          <w:sz w:val="22"/>
          <w:lang w:eastAsia="ru-RU"/>
        </w:rPr>
        <w:drawing>
          <wp:anchor distT="0" distB="0" distL="114300" distR="114300" simplePos="0" relativeHeight="251659264" behindDoc="1" locked="0" layoutInCell="1" allowOverlap="1" wp14:anchorId="619F67B9" wp14:editId="3B5B1CC4">
            <wp:simplePos x="0" y="0"/>
            <wp:positionH relativeFrom="column">
              <wp:posOffset>2553970</wp:posOffset>
            </wp:positionH>
            <wp:positionV relativeFrom="paragraph">
              <wp:posOffset>-129540</wp:posOffset>
            </wp:positionV>
            <wp:extent cx="838200" cy="1052830"/>
            <wp:effectExtent l="19050" t="0" r="0" b="0"/>
            <wp:wrapNone/>
            <wp:docPr id="2" name="Рисунок 1" descr="D:\Temp\KillCopy.Temp\f4a5fea9f7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Temp\KillCopy.Temp\f4a5fea9f77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52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B5FEA" w:rsidRPr="0059493B" w:rsidRDefault="004B5FEA" w:rsidP="004B5FEA">
      <w:pPr>
        <w:spacing w:after="200"/>
        <w:jc w:val="center"/>
        <w:rPr>
          <w:rFonts w:ascii="Calibri" w:eastAsia="Times New Roman" w:hAnsi="Calibri"/>
          <w:noProof/>
          <w:sz w:val="22"/>
          <w:lang w:eastAsia="ru-RU"/>
        </w:rPr>
      </w:pPr>
    </w:p>
    <w:p w:rsidR="004B5FEA" w:rsidRPr="0059493B" w:rsidRDefault="004B5FEA" w:rsidP="004B5FEA">
      <w:pPr>
        <w:spacing w:after="200"/>
        <w:jc w:val="center"/>
        <w:rPr>
          <w:rFonts w:ascii="Calibri" w:eastAsia="Times New Roman" w:hAnsi="Calibri"/>
          <w:noProof/>
          <w:sz w:val="22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571"/>
      </w:tblGrid>
      <w:tr w:rsidR="004B5FEA" w:rsidRPr="0059493B" w:rsidTr="00C53A3C">
        <w:trPr>
          <w:jc w:val="center"/>
        </w:trPr>
        <w:tc>
          <w:tcPr>
            <w:tcW w:w="9571" w:type="dxa"/>
          </w:tcPr>
          <w:p w:rsidR="004B5FEA" w:rsidRDefault="004B5FEA" w:rsidP="00C53A3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  <w:spacing w:val="3"/>
                <w:sz w:val="20"/>
                <w:szCs w:val="20"/>
                <w:lang w:eastAsia="ru-RU"/>
              </w:rPr>
            </w:pPr>
            <w:r w:rsidRPr="0059493B">
              <w:rPr>
                <w:rFonts w:eastAsia="Times New Roman"/>
                <w:b/>
                <w:color w:val="000000"/>
                <w:spacing w:val="3"/>
                <w:sz w:val="20"/>
                <w:szCs w:val="20"/>
                <w:lang w:eastAsia="ru-RU"/>
              </w:rPr>
              <w:t xml:space="preserve">РЕСПУБЛИКÆ </w:t>
            </w:r>
            <w:proofErr w:type="gramStart"/>
            <w:r w:rsidRPr="0059493B">
              <w:rPr>
                <w:rFonts w:eastAsia="Times New Roman"/>
                <w:b/>
                <w:color w:val="000000"/>
                <w:spacing w:val="3"/>
                <w:sz w:val="20"/>
                <w:szCs w:val="20"/>
                <w:lang w:eastAsia="ru-RU"/>
              </w:rPr>
              <w:t>Ц</w:t>
            </w:r>
            <w:proofErr w:type="gramEnd"/>
            <w:r w:rsidRPr="0059493B">
              <w:rPr>
                <w:rFonts w:eastAsia="Times New Roman"/>
                <w:b/>
                <w:color w:val="000000"/>
                <w:spacing w:val="3"/>
                <w:sz w:val="20"/>
                <w:szCs w:val="20"/>
                <w:lang w:eastAsia="ru-RU"/>
              </w:rPr>
              <w:t>ÆГАТ ИРЫСТОН-АЛАНИ</w:t>
            </w:r>
          </w:p>
          <w:p w:rsidR="004B5FEA" w:rsidRDefault="004B5FEA" w:rsidP="00C53A3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  <w:spacing w:val="3"/>
                <w:sz w:val="20"/>
                <w:szCs w:val="20"/>
                <w:lang w:eastAsia="ru-RU"/>
              </w:rPr>
            </w:pPr>
            <w:r w:rsidRPr="0059493B">
              <w:rPr>
                <w:rFonts w:eastAsia="Times New Roman"/>
                <w:b/>
                <w:color w:val="000000"/>
                <w:spacing w:val="3"/>
                <w:sz w:val="20"/>
                <w:szCs w:val="20"/>
                <w:lang w:eastAsia="ru-RU"/>
              </w:rPr>
              <w:t>РАХИЗФАРСЫ РАЙОНЫ БЕСЛÆНЫ ГОРÆТЫ</w:t>
            </w:r>
          </w:p>
          <w:p w:rsidR="004B5FEA" w:rsidRDefault="004B5FEA" w:rsidP="00C53A3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  <w:spacing w:val="3"/>
                <w:sz w:val="20"/>
                <w:szCs w:val="20"/>
                <w:lang w:eastAsia="ru-RU"/>
              </w:rPr>
            </w:pPr>
            <w:r w:rsidRPr="00511D4A">
              <w:rPr>
                <w:b/>
                <w:sz w:val="20"/>
                <w:szCs w:val="20"/>
              </w:rPr>
              <w:t>МУНИЦИПАЛОН ХАЙАДЫ</w:t>
            </w:r>
          </w:p>
          <w:p w:rsidR="004B5FEA" w:rsidRDefault="004B5FEA" w:rsidP="00C53A3C">
            <w:pPr>
              <w:jc w:val="center"/>
              <w:rPr>
                <w:b/>
                <w:sz w:val="22"/>
              </w:rPr>
            </w:pPr>
            <w:r w:rsidRPr="00511D4A">
              <w:rPr>
                <w:b/>
                <w:sz w:val="20"/>
                <w:szCs w:val="20"/>
              </w:rPr>
              <w:t>КОНТРОЛОН</w:t>
            </w:r>
            <w:r>
              <w:rPr>
                <w:b/>
                <w:sz w:val="22"/>
              </w:rPr>
              <w:t xml:space="preserve"> </w:t>
            </w:r>
            <w:r w:rsidRPr="00511D4A">
              <w:rPr>
                <w:b/>
                <w:sz w:val="20"/>
                <w:szCs w:val="20"/>
              </w:rPr>
              <w:t>НЫМАЙÆН ПАЛАТÆ</w:t>
            </w:r>
          </w:p>
          <w:p w:rsidR="004B5FEA" w:rsidRPr="00511D4A" w:rsidRDefault="004B5FEA" w:rsidP="00C53A3C">
            <w:pPr>
              <w:jc w:val="center"/>
              <w:rPr>
                <w:rFonts w:eastAsia="Times New Roman"/>
                <w:b/>
                <w:color w:val="000000"/>
                <w:spacing w:val="3"/>
                <w:sz w:val="20"/>
                <w:szCs w:val="20"/>
                <w:lang w:eastAsia="ru-RU"/>
              </w:rPr>
            </w:pPr>
          </w:p>
        </w:tc>
      </w:tr>
      <w:tr w:rsidR="004B5FEA" w:rsidRPr="0059493B" w:rsidTr="00C53A3C">
        <w:trPr>
          <w:jc w:val="center"/>
        </w:trPr>
        <w:tc>
          <w:tcPr>
            <w:tcW w:w="9571" w:type="dxa"/>
          </w:tcPr>
          <w:p w:rsidR="004B5FEA" w:rsidRPr="0059493B" w:rsidRDefault="004B5FEA" w:rsidP="00C53A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0"/>
                <w:szCs w:val="10"/>
                <w:lang w:eastAsia="ru-RU"/>
              </w:rPr>
            </w:pPr>
          </w:p>
        </w:tc>
      </w:tr>
      <w:tr w:rsidR="004B5FEA" w:rsidRPr="0059493B" w:rsidTr="00C53A3C">
        <w:trPr>
          <w:trHeight w:val="877"/>
          <w:jc w:val="center"/>
        </w:trPr>
        <w:tc>
          <w:tcPr>
            <w:tcW w:w="9571" w:type="dxa"/>
          </w:tcPr>
          <w:p w:rsidR="004B5FEA" w:rsidRDefault="004B5FEA" w:rsidP="00C53A3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КОНТРОЛЬНО-СЧЕТНАЯ ПАЛАТА</w:t>
            </w:r>
          </w:p>
          <w:p w:rsidR="004B5FEA" w:rsidRDefault="004B5FEA" w:rsidP="00C53A3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МУНИЦИПАЛЬНОГО ОБРАЗОВАНИЯ </w:t>
            </w:r>
            <w:r w:rsidRPr="0059493B"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БЕСЛАНСКОГО ГОРОДСКОГО ПОСЕЛЕНИЯ</w:t>
            </w:r>
          </w:p>
          <w:p w:rsidR="004B5FEA" w:rsidRDefault="004B5FEA" w:rsidP="00C53A3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59493B"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ПРАВОБЕРЕЖНОГО РАЙОНА </w:t>
            </w:r>
            <w:r w:rsidRPr="0059493B">
              <w:rPr>
                <w:rFonts w:eastAsia="Times New Roman"/>
                <w:b/>
                <w:sz w:val="20"/>
                <w:szCs w:val="20"/>
                <w:lang w:eastAsia="ru-RU"/>
              </w:rPr>
              <w:t>РЕСПУБЛИКИ СЕВЕРНАЯ ОСЕТИЯ-АЛАНИЯ</w:t>
            </w:r>
          </w:p>
          <w:p w:rsidR="004B5FEA" w:rsidRPr="001A6510" w:rsidRDefault="004B5FEA" w:rsidP="00C53A3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___________________________________________________________________________________</w:t>
            </w:r>
          </w:p>
        </w:tc>
      </w:tr>
    </w:tbl>
    <w:p w:rsidR="004B5FEA" w:rsidRPr="0059493B" w:rsidRDefault="004B5FEA" w:rsidP="004B5FEA">
      <w:pPr>
        <w:shd w:val="clear" w:color="auto" w:fill="FFFFFF"/>
        <w:jc w:val="center"/>
        <w:rPr>
          <w:rFonts w:eastAsia="Times New Roman"/>
          <w:b/>
          <w:color w:val="000000"/>
          <w:spacing w:val="-12"/>
          <w:position w:val="-10"/>
          <w:sz w:val="24"/>
          <w:szCs w:val="24"/>
          <w:lang w:eastAsia="ru-RU"/>
        </w:rPr>
      </w:pPr>
    </w:p>
    <w:p w:rsidR="004B5FEA" w:rsidRDefault="004B5FEA" w:rsidP="004B5FEA">
      <w:pPr>
        <w:shd w:val="clear" w:color="auto" w:fill="FFFFFF"/>
        <w:jc w:val="center"/>
        <w:rPr>
          <w:rFonts w:eastAsia="Times New Roman"/>
          <w:b/>
          <w:color w:val="000000"/>
          <w:spacing w:val="-12"/>
          <w:position w:val="-10"/>
          <w:sz w:val="30"/>
          <w:szCs w:val="30"/>
          <w:lang w:eastAsia="ru-RU"/>
        </w:rPr>
      </w:pPr>
    </w:p>
    <w:p w:rsidR="004B5FEA" w:rsidRPr="003D48B2" w:rsidRDefault="004B5FEA" w:rsidP="004B5FEA">
      <w:pPr>
        <w:autoSpaceDE w:val="0"/>
        <w:adjustRightInd w:val="0"/>
        <w:jc w:val="center"/>
        <w:rPr>
          <w:b/>
          <w:bCs/>
          <w:szCs w:val="28"/>
        </w:rPr>
      </w:pPr>
      <w:r w:rsidRPr="003D48B2">
        <w:rPr>
          <w:b/>
          <w:bCs/>
          <w:szCs w:val="28"/>
        </w:rPr>
        <w:t>ОТЧЁТ</w:t>
      </w:r>
    </w:p>
    <w:p w:rsidR="004B5FEA" w:rsidRPr="003D48B2" w:rsidRDefault="004B5FEA" w:rsidP="004B5FEA">
      <w:pPr>
        <w:jc w:val="center"/>
        <w:rPr>
          <w:b/>
          <w:bCs/>
          <w:szCs w:val="28"/>
        </w:rPr>
      </w:pPr>
      <w:r w:rsidRPr="003D48B2">
        <w:rPr>
          <w:b/>
          <w:bCs/>
          <w:szCs w:val="28"/>
        </w:rPr>
        <w:t>о работе Контрольно-счётной палаты</w:t>
      </w:r>
    </w:p>
    <w:p w:rsidR="004B5FEA" w:rsidRPr="003D48B2" w:rsidRDefault="004B5FEA" w:rsidP="004B5FEA">
      <w:pPr>
        <w:jc w:val="center"/>
        <w:rPr>
          <w:b/>
          <w:bCs/>
          <w:szCs w:val="28"/>
        </w:rPr>
      </w:pPr>
      <w:r w:rsidRPr="003D48B2">
        <w:rPr>
          <w:b/>
          <w:bCs/>
          <w:szCs w:val="28"/>
        </w:rPr>
        <w:t xml:space="preserve">муниципального образования </w:t>
      </w:r>
      <w:proofErr w:type="spellStart"/>
      <w:r>
        <w:rPr>
          <w:b/>
          <w:bCs/>
          <w:szCs w:val="28"/>
        </w:rPr>
        <w:t>Бесланского</w:t>
      </w:r>
      <w:proofErr w:type="spellEnd"/>
      <w:r>
        <w:rPr>
          <w:b/>
          <w:bCs/>
          <w:szCs w:val="28"/>
        </w:rPr>
        <w:t xml:space="preserve"> городского поселения Правобережного района РСО-Алания</w:t>
      </w:r>
    </w:p>
    <w:p w:rsidR="004B5FEA" w:rsidRPr="003D48B2" w:rsidRDefault="004B5FEA" w:rsidP="004B5FEA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за 2021г.</w:t>
      </w:r>
    </w:p>
    <w:p w:rsidR="004B5FEA" w:rsidRPr="003D48B2" w:rsidRDefault="004B5FEA" w:rsidP="004B5FEA">
      <w:pPr>
        <w:jc w:val="both"/>
        <w:rPr>
          <w:b/>
          <w:bCs/>
          <w:sz w:val="32"/>
          <w:szCs w:val="28"/>
        </w:rPr>
      </w:pPr>
    </w:p>
    <w:p w:rsidR="004B5FEA" w:rsidRDefault="004B5FEA" w:rsidP="009C4949">
      <w:pPr>
        <w:pStyle w:val="a6"/>
        <w:autoSpaceDE w:val="0"/>
        <w:adjustRightInd w:val="0"/>
        <w:jc w:val="center"/>
        <w:rPr>
          <w:b/>
          <w:bCs/>
          <w:szCs w:val="28"/>
        </w:rPr>
      </w:pPr>
      <w:r w:rsidRPr="00F223B8">
        <w:rPr>
          <w:b/>
          <w:bCs/>
          <w:szCs w:val="28"/>
        </w:rPr>
        <w:t>Общие положения</w:t>
      </w:r>
    </w:p>
    <w:p w:rsidR="009C4949" w:rsidRDefault="009C4949" w:rsidP="009C4949">
      <w:pPr>
        <w:pStyle w:val="a6"/>
        <w:autoSpaceDE w:val="0"/>
        <w:adjustRightInd w:val="0"/>
        <w:rPr>
          <w:b/>
          <w:bCs/>
          <w:szCs w:val="28"/>
        </w:rPr>
      </w:pPr>
    </w:p>
    <w:p w:rsidR="004B5FEA" w:rsidRDefault="004B5FEA" w:rsidP="004B5FEA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Cs w:val="28"/>
        </w:rPr>
      </w:pPr>
      <w:proofErr w:type="gramStart"/>
      <w:r>
        <w:rPr>
          <w:szCs w:val="28"/>
        </w:rPr>
        <w:t>О</w:t>
      </w:r>
      <w:r w:rsidRPr="003D48B2">
        <w:rPr>
          <w:szCs w:val="28"/>
        </w:rPr>
        <w:t xml:space="preserve">тчёт о деятельности Контрольно-счётной палаты муниципального образования </w:t>
      </w:r>
      <w:proofErr w:type="spellStart"/>
      <w:r>
        <w:rPr>
          <w:szCs w:val="28"/>
        </w:rPr>
        <w:t>Бесланского</w:t>
      </w:r>
      <w:proofErr w:type="spellEnd"/>
      <w:r>
        <w:rPr>
          <w:szCs w:val="28"/>
        </w:rPr>
        <w:t xml:space="preserve"> городского поселения</w:t>
      </w:r>
      <w:r w:rsidRPr="003D48B2">
        <w:rPr>
          <w:szCs w:val="28"/>
        </w:rPr>
        <w:t xml:space="preserve"> </w:t>
      </w:r>
      <w:r w:rsidR="009C4949">
        <w:rPr>
          <w:szCs w:val="28"/>
        </w:rPr>
        <w:t xml:space="preserve">(далее – Контрольно счетная палата) </w:t>
      </w:r>
      <w:r w:rsidRPr="003D48B2">
        <w:rPr>
          <w:szCs w:val="28"/>
        </w:rPr>
        <w:t xml:space="preserve">представляется на рассмотрение Собрания представителей </w:t>
      </w:r>
      <w:proofErr w:type="spellStart"/>
      <w:r>
        <w:rPr>
          <w:szCs w:val="28"/>
        </w:rPr>
        <w:t>Бесланского</w:t>
      </w:r>
      <w:proofErr w:type="spellEnd"/>
      <w:r>
        <w:rPr>
          <w:szCs w:val="28"/>
        </w:rPr>
        <w:t xml:space="preserve"> городского поселения </w:t>
      </w:r>
      <w:r w:rsidRPr="0016575E">
        <w:rPr>
          <w:color w:val="000000" w:themeColor="text1"/>
          <w:szCs w:val="28"/>
        </w:rPr>
        <w:t>в соответствии со статьёй 19 Федерального закона от 07.02.2011 № 6-ФЗ «Об общих принципах организации и деятельности контрольно-счетных органов субъектов Российской Федерац</w:t>
      </w:r>
      <w:r>
        <w:rPr>
          <w:color w:val="000000" w:themeColor="text1"/>
          <w:szCs w:val="28"/>
        </w:rPr>
        <w:t xml:space="preserve">ии и муниципальных образований», с </w:t>
      </w:r>
      <w:r w:rsidR="009C4949">
        <w:rPr>
          <w:color w:val="000000" w:themeColor="text1"/>
          <w:szCs w:val="28"/>
        </w:rPr>
        <w:t>«</w:t>
      </w:r>
      <w:r>
        <w:rPr>
          <w:color w:val="000000" w:themeColor="text1"/>
          <w:szCs w:val="28"/>
        </w:rPr>
        <w:t>Положением</w:t>
      </w:r>
      <w:r w:rsidRPr="0016575E">
        <w:rPr>
          <w:color w:val="000000" w:themeColor="text1"/>
          <w:szCs w:val="28"/>
        </w:rPr>
        <w:t xml:space="preserve"> о Контрольно-счетной палате </w:t>
      </w:r>
      <w:r>
        <w:rPr>
          <w:color w:val="000000" w:themeColor="text1"/>
          <w:szCs w:val="28"/>
        </w:rPr>
        <w:t xml:space="preserve">муниципального образования </w:t>
      </w:r>
      <w:proofErr w:type="spellStart"/>
      <w:r>
        <w:rPr>
          <w:color w:val="000000" w:themeColor="text1"/>
          <w:szCs w:val="28"/>
        </w:rPr>
        <w:t>Бесланского</w:t>
      </w:r>
      <w:proofErr w:type="spellEnd"/>
      <w:r>
        <w:rPr>
          <w:color w:val="000000" w:themeColor="text1"/>
          <w:szCs w:val="28"/>
        </w:rPr>
        <w:t xml:space="preserve"> городского поселения Правобережного района РСО-Алания». </w:t>
      </w:r>
      <w:proofErr w:type="gramEnd"/>
    </w:p>
    <w:p w:rsidR="004B5FEA" w:rsidRDefault="004B5FEA" w:rsidP="004B5FEA">
      <w:pPr>
        <w:autoSpaceDE w:val="0"/>
        <w:autoSpaceDN w:val="0"/>
        <w:adjustRightInd w:val="0"/>
        <w:ind w:firstLine="709"/>
        <w:contextualSpacing/>
        <w:jc w:val="both"/>
      </w:pPr>
      <w:proofErr w:type="gramStart"/>
      <w:r>
        <w:t xml:space="preserve">В отчете отражены результаты деятельности  по реализации задач, возложенных на Контрольно-счетную палату </w:t>
      </w:r>
      <w:proofErr w:type="spellStart"/>
      <w:r>
        <w:t>Бесланского</w:t>
      </w:r>
      <w:proofErr w:type="spellEnd"/>
      <w:r>
        <w:t xml:space="preserve"> городского поселения  Бюджетным кодексом РФ, Федеральными законами «Об общих принципах организации местного самоуправления в РФ», «Об общих принципах организации и деятельности контрольно-счетных органов субъектов РФ и муниципальных образований», «О контрактной системе в сфере закупок товаров, работ, услуг для обеспечения государственных и</w:t>
      </w:r>
      <w:proofErr w:type="gramEnd"/>
      <w:r>
        <w:t xml:space="preserve"> муниципальных нужд», иными нормативными правовыми актами Российской Федерации и РСО-Алания, муниципальными правовыми актами </w:t>
      </w:r>
      <w:proofErr w:type="spellStart"/>
      <w:r>
        <w:t>Бесланского</w:t>
      </w:r>
      <w:proofErr w:type="spellEnd"/>
      <w:r>
        <w:t xml:space="preserve"> городского поселения. </w:t>
      </w:r>
    </w:p>
    <w:p w:rsidR="004B5FEA" w:rsidRDefault="004B5FEA" w:rsidP="004B5FEA">
      <w:pPr>
        <w:autoSpaceDE w:val="0"/>
        <w:autoSpaceDN w:val="0"/>
        <w:adjustRightInd w:val="0"/>
        <w:contextualSpacing/>
        <w:jc w:val="both"/>
        <w:rPr>
          <w:szCs w:val="28"/>
        </w:rPr>
      </w:pPr>
      <w:r>
        <w:t xml:space="preserve">           </w:t>
      </w:r>
      <w:r w:rsidRPr="003D48B2">
        <w:rPr>
          <w:szCs w:val="28"/>
        </w:rPr>
        <w:t xml:space="preserve"> В представленном отчёте отражены основные направления деятельности Контрольно-счётной палаты в </w:t>
      </w:r>
      <w:r>
        <w:rPr>
          <w:szCs w:val="28"/>
        </w:rPr>
        <w:t>2021 г.</w:t>
      </w:r>
      <w:r w:rsidRPr="003D48B2">
        <w:rPr>
          <w:szCs w:val="28"/>
        </w:rPr>
        <w:t>, информация о результатах проведённых контрольных и экспертно-аналитических мероприятий и вытекающих из н</w:t>
      </w:r>
      <w:r>
        <w:rPr>
          <w:szCs w:val="28"/>
        </w:rPr>
        <w:t>их рекомендациях и предложениях</w:t>
      </w:r>
      <w:r w:rsidRPr="003D48B2">
        <w:rPr>
          <w:szCs w:val="28"/>
        </w:rPr>
        <w:t xml:space="preserve"> о </w:t>
      </w:r>
      <w:r w:rsidRPr="003D48B2">
        <w:rPr>
          <w:szCs w:val="28"/>
        </w:rPr>
        <w:lastRenderedPageBreak/>
        <w:t>принятых мерах по устранению выявленных нарушений и недостатков, а также о приоритетных</w:t>
      </w:r>
      <w:r>
        <w:rPr>
          <w:szCs w:val="28"/>
        </w:rPr>
        <w:t xml:space="preserve"> направлениях деятельности в 2021</w:t>
      </w:r>
      <w:r w:rsidRPr="003D48B2">
        <w:rPr>
          <w:szCs w:val="28"/>
        </w:rPr>
        <w:t xml:space="preserve"> году.</w:t>
      </w:r>
    </w:p>
    <w:p w:rsidR="00DB2BBD" w:rsidRDefault="004B5FEA" w:rsidP="00DB2BBD">
      <w:pPr>
        <w:autoSpaceDE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 xml:space="preserve"> </w:t>
      </w:r>
      <w:r w:rsidR="00DB2BBD">
        <w:rPr>
          <w:szCs w:val="28"/>
        </w:rPr>
        <w:t xml:space="preserve"> </w:t>
      </w:r>
    </w:p>
    <w:p w:rsidR="00DB2BBD" w:rsidRDefault="00DB2BBD" w:rsidP="009C4949">
      <w:pPr>
        <w:pStyle w:val="a6"/>
        <w:autoSpaceDE w:val="0"/>
        <w:adjustRightInd w:val="0"/>
        <w:jc w:val="center"/>
      </w:pPr>
      <w:r w:rsidRPr="00DB2BBD">
        <w:rPr>
          <w:b/>
        </w:rPr>
        <w:t>Нормативно-правовая основа и принципы деятельности Контрольно-счетной палаты</w:t>
      </w:r>
    </w:p>
    <w:p w:rsidR="00DB2BBD" w:rsidRDefault="00DB2BBD" w:rsidP="004B5FEA">
      <w:pPr>
        <w:autoSpaceDE w:val="0"/>
        <w:adjustRightInd w:val="0"/>
        <w:ind w:firstLine="708"/>
        <w:jc w:val="both"/>
      </w:pPr>
    </w:p>
    <w:p w:rsidR="00DB2BBD" w:rsidRDefault="00DB2BBD" w:rsidP="004B5FEA">
      <w:pPr>
        <w:autoSpaceDE w:val="0"/>
        <w:adjustRightInd w:val="0"/>
        <w:ind w:firstLine="708"/>
        <w:jc w:val="both"/>
      </w:pPr>
      <w:r>
        <w:t xml:space="preserve">Контрольно-счетная палата является постоянно действующим органом внешнего муниципального финансового контроля, обладает организационной, функциональной независимостью и осуществляет свою деятельность самостоятельно, руководствуется основополагающими нормативными правовыми актами Российской Федерации и Республики Северная Осетия – Алания, муниципального образования </w:t>
      </w:r>
      <w:proofErr w:type="spellStart"/>
      <w:r>
        <w:t>Бесланского</w:t>
      </w:r>
      <w:proofErr w:type="spellEnd"/>
      <w:r>
        <w:t xml:space="preserve"> городского поселения.</w:t>
      </w:r>
    </w:p>
    <w:p w:rsidR="00DB2BBD" w:rsidRDefault="00DB2BBD" w:rsidP="004B5FEA">
      <w:pPr>
        <w:autoSpaceDE w:val="0"/>
        <w:adjustRightInd w:val="0"/>
        <w:ind w:firstLine="708"/>
        <w:jc w:val="both"/>
      </w:pPr>
      <w:r>
        <w:t xml:space="preserve"> Деятельность Контрольно-счетной палаты строится на принципах законности, объективности, эффективности, независимости и гласности. Контрольно-счетная палата осуществляет свою деятельность в соответствии с планом работы, формируемым с учетом предложений Собрания представителей </w:t>
      </w:r>
      <w:proofErr w:type="spellStart"/>
      <w:r>
        <w:t>Бесланского</w:t>
      </w:r>
      <w:proofErr w:type="spellEnd"/>
      <w:r>
        <w:t xml:space="preserve"> городского поселения, Главы муниципального образования </w:t>
      </w:r>
      <w:proofErr w:type="spellStart"/>
      <w:r>
        <w:t>Бесланского</w:t>
      </w:r>
      <w:proofErr w:type="spellEnd"/>
      <w:r>
        <w:t xml:space="preserve"> городского поселения. </w:t>
      </w:r>
    </w:p>
    <w:p w:rsidR="00DB2BBD" w:rsidRDefault="00DB2BBD" w:rsidP="004B5FEA">
      <w:pPr>
        <w:autoSpaceDE w:val="0"/>
        <w:adjustRightInd w:val="0"/>
        <w:ind w:firstLine="708"/>
        <w:jc w:val="both"/>
      </w:pPr>
      <w:r>
        <w:t xml:space="preserve">В отчетном периоде деятельность в условиях эпидемиологической ситуации, связанной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 (COVID-19), корректировалась в целях предупреждения ее распространения, защиты здоровья, прав и законных интересов должностных лиц объектов контроля, а также во исполнение ограничительных и иных мероприятий по противодействию распространению инфекции.</w:t>
      </w:r>
    </w:p>
    <w:p w:rsidR="00DB2BBD" w:rsidRDefault="00DB2BBD" w:rsidP="004B5FEA">
      <w:pPr>
        <w:autoSpaceDE w:val="0"/>
        <w:adjustRightInd w:val="0"/>
        <w:ind w:firstLine="708"/>
        <w:jc w:val="both"/>
        <w:rPr>
          <w:szCs w:val="28"/>
        </w:rPr>
      </w:pPr>
    </w:p>
    <w:p w:rsidR="004B5FEA" w:rsidRPr="0016575E" w:rsidRDefault="004B5FEA" w:rsidP="004B5FEA">
      <w:pPr>
        <w:autoSpaceDE w:val="0"/>
        <w:autoSpaceDN w:val="0"/>
        <w:adjustRightInd w:val="0"/>
        <w:contextualSpacing/>
        <w:jc w:val="center"/>
        <w:rPr>
          <w:b/>
          <w:bCs/>
          <w:color w:val="000000" w:themeColor="text1"/>
          <w:szCs w:val="28"/>
        </w:rPr>
      </w:pPr>
      <w:r w:rsidRPr="0016575E">
        <w:rPr>
          <w:b/>
          <w:bCs/>
          <w:color w:val="000000" w:themeColor="text1"/>
          <w:szCs w:val="28"/>
        </w:rPr>
        <w:t>Полномочия Контрольно-счетной палаты</w:t>
      </w:r>
    </w:p>
    <w:p w:rsidR="004B5FEA" w:rsidRPr="0016575E" w:rsidRDefault="004B5FEA" w:rsidP="004B5FEA">
      <w:pPr>
        <w:autoSpaceDE w:val="0"/>
        <w:autoSpaceDN w:val="0"/>
        <w:adjustRightInd w:val="0"/>
        <w:ind w:firstLine="708"/>
        <w:contextualSpacing/>
        <w:jc w:val="both"/>
        <w:rPr>
          <w:color w:val="000000" w:themeColor="text1"/>
          <w:szCs w:val="28"/>
        </w:rPr>
      </w:pPr>
    </w:p>
    <w:p w:rsidR="004B5FEA" w:rsidRPr="0016575E" w:rsidRDefault="004B5FEA" w:rsidP="004B5FEA">
      <w:pPr>
        <w:shd w:val="clear" w:color="auto" w:fill="FFFFFF"/>
        <w:tabs>
          <w:tab w:val="left" w:pos="0"/>
        </w:tabs>
        <w:ind w:firstLine="709"/>
        <w:contextualSpacing/>
        <w:jc w:val="both"/>
        <w:rPr>
          <w:color w:val="000000" w:themeColor="text1"/>
          <w:spacing w:val="-31"/>
          <w:szCs w:val="28"/>
        </w:rPr>
      </w:pPr>
      <w:proofErr w:type="gramStart"/>
      <w:r w:rsidRPr="0016575E">
        <w:rPr>
          <w:color w:val="000000" w:themeColor="text1"/>
          <w:szCs w:val="28"/>
        </w:rPr>
        <w:t xml:space="preserve">Основные полномочия Контрольно-счетной палаты определены Бюджетным кодексом Российской Федерации (далее – Бюджетный кодекс), Федеральным законом № 6-ФЗ, Уставом </w:t>
      </w:r>
      <w:r>
        <w:rPr>
          <w:color w:val="000000" w:themeColor="text1"/>
          <w:szCs w:val="28"/>
        </w:rPr>
        <w:t xml:space="preserve">муниципального образования </w:t>
      </w:r>
      <w:proofErr w:type="spellStart"/>
      <w:r>
        <w:rPr>
          <w:color w:val="000000" w:themeColor="text1"/>
          <w:szCs w:val="28"/>
        </w:rPr>
        <w:t>Бесланского</w:t>
      </w:r>
      <w:proofErr w:type="spellEnd"/>
      <w:r>
        <w:rPr>
          <w:color w:val="000000" w:themeColor="text1"/>
          <w:szCs w:val="28"/>
        </w:rPr>
        <w:t xml:space="preserve"> городского поселения</w:t>
      </w:r>
      <w:r w:rsidRPr="0016575E">
        <w:rPr>
          <w:color w:val="000000" w:themeColor="text1"/>
          <w:szCs w:val="28"/>
        </w:rPr>
        <w:t xml:space="preserve">, «Положением о Контрольно-счетной палате </w:t>
      </w:r>
      <w:r>
        <w:rPr>
          <w:color w:val="000000" w:themeColor="text1"/>
          <w:szCs w:val="28"/>
        </w:rPr>
        <w:t xml:space="preserve">муниципального образования </w:t>
      </w:r>
      <w:proofErr w:type="spellStart"/>
      <w:r>
        <w:rPr>
          <w:color w:val="000000" w:themeColor="text1"/>
          <w:szCs w:val="28"/>
        </w:rPr>
        <w:t>Бесланского</w:t>
      </w:r>
      <w:proofErr w:type="spellEnd"/>
      <w:r>
        <w:rPr>
          <w:color w:val="000000" w:themeColor="text1"/>
          <w:szCs w:val="28"/>
        </w:rPr>
        <w:t xml:space="preserve"> городского поселения Правобережного района РСО-Алания</w:t>
      </w:r>
      <w:r w:rsidRPr="0016575E">
        <w:rPr>
          <w:color w:val="000000" w:themeColor="text1"/>
          <w:szCs w:val="28"/>
        </w:rPr>
        <w:t>», Регламентом Контрольно-счетной палаты</w:t>
      </w:r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Бесланского</w:t>
      </w:r>
      <w:proofErr w:type="spellEnd"/>
      <w:r>
        <w:rPr>
          <w:color w:val="000000" w:themeColor="text1"/>
          <w:szCs w:val="28"/>
        </w:rPr>
        <w:t xml:space="preserve"> городского поселения.</w:t>
      </w:r>
      <w:proofErr w:type="gramEnd"/>
    </w:p>
    <w:p w:rsidR="004B5FEA" w:rsidRDefault="004B5FEA" w:rsidP="004B5FEA">
      <w:pPr>
        <w:autoSpaceDE w:val="0"/>
        <w:adjustRightInd w:val="0"/>
        <w:ind w:firstLine="708"/>
        <w:jc w:val="both"/>
        <w:rPr>
          <w:szCs w:val="28"/>
        </w:rPr>
      </w:pPr>
    </w:p>
    <w:p w:rsidR="009C4949" w:rsidRDefault="00DB2BBD" w:rsidP="009C4949">
      <w:pPr>
        <w:autoSpaceDE w:val="0"/>
        <w:adjustRightInd w:val="0"/>
        <w:ind w:firstLine="708"/>
        <w:jc w:val="center"/>
      </w:pPr>
      <w:r w:rsidRPr="009C4949">
        <w:rPr>
          <w:b/>
        </w:rPr>
        <w:t>Методологическое обеспечение деятельности</w:t>
      </w:r>
      <w:r>
        <w:t xml:space="preserve"> </w:t>
      </w:r>
    </w:p>
    <w:p w:rsidR="009C4949" w:rsidRDefault="009C4949" w:rsidP="009C4949">
      <w:pPr>
        <w:autoSpaceDE w:val="0"/>
        <w:adjustRightInd w:val="0"/>
        <w:ind w:firstLine="708"/>
        <w:jc w:val="center"/>
      </w:pPr>
    </w:p>
    <w:p w:rsidR="009C4949" w:rsidRDefault="00DB2BBD" w:rsidP="009C4949">
      <w:pPr>
        <w:autoSpaceDE w:val="0"/>
        <w:adjustRightInd w:val="0"/>
        <w:ind w:firstLine="708"/>
        <w:jc w:val="both"/>
      </w:pPr>
      <w:r>
        <w:t xml:space="preserve">Согласно требованиям Федерального закона № 6-ФЗ «Об общих принципах организации и деятельности контрольно-счетных органов субъектов Российской Федерации», органы внешнего </w:t>
      </w:r>
      <w:r w:rsidR="009C4949">
        <w:t xml:space="preserve">муниципального </w:t>
      </w:r>
      <w:r>
        <w:t xml:space="preserve">финансового контроля осуществляют свои полномочия на основании стандартов. В отчетном периоде Контрольно-счетной палатой продолжена работа по методологическому обеспечению деятельности. </w:t>
      </w:r>
    </w:p>
    <w:p w:rsidR="009C4949" w:rsidRDefault="009C4949" w:rsidP="009C4949">
      <w:pPr>
        <w:pStyle w:val="a3"/>
        <w:tabs>
          <w:tab w:val="left" w:pos="0"/>
        </w:tabs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  <w:r w:rsidR="00DB2BBD" w:rsidRPr="009C4949">
        <w:rPr>
          <w:rFonts w:ascii="Times New Roman" w:hAnsi="Times New Roman" w:cs="Times New Roman"/>
          <w:sz w:val="28"/>
          <w:szCs w:val="28"/>
          <w:lang w:val="ru-RU"/>
        </w:rPr>
        <w:t>В деятельности Контрольно-счетной палаты применяются разработанные и</w:t>
      </w:r>
      <w:r w:rsidR="00DB2BBD" w:rsidRPr="009C4949">
        <w:rPr>
          <w:lang w:val="ru-RU"/>
        </w:rPr>
        <w:t xml:space="preserve"> </w:t>
      </w:r>
      <w:r w:rsidR="00DB2BBD" w:rsidRPr="009C4949">
        <w:rPr>
          <w:rFonts w:ascii="Times New Roman" w:hAnsi="Times New Roman" w:cs="Times New Roman"/>
          <w:sz w:val="28"/>
          <w:szCs w:val="28"/>
          <w:lang w:val="ru-RU"/>
        </w:rPr>
        <w:t xml:space="preserve">утвержденные в установленном порядке </w:t>
      </w:r>
      <w:r w:rsidR="0068340F">
        <w:rPr>
          <w:rFonts w:ascii="Times New Roman" w:hAnsi="Times New Roman" w:cs="Times New Roman"/>
          <w:sz w:val="28"/>
          <w:szCs w:val="28"/>
          <w:lang w:val="ru-RU"/>
        </w:rPr>
        <w:t xml:space="preserve">5 стандартов </w:t>
      </w:r>
      <w:r w:rsidRPr="009C4949">
        <w:rPr>
          <w:rFonts w:ascii="Times New Roman" w:hAnsi="Times New Roman" w:cs="Times New Roman"/>
          <w:sz w:val="28"/>
          <w:szCs w:val="28"/>
          <w:lang w:val="ru-RU"/>
        </w:rPr>
        <w:lastRenderedPageBreak/>
        <w:t>внешнего муниципального финан</w:t>
      </w:r>
      <w:r w:rsidR="0068340F">
        <w:rPr>
          <w:rFonts w:ascii="Times New Roman" w:hAnsi="Times New Roman" w:cs="Times New Roman"/>
          <w:sz w:val="28"/>
          <w:szCs w:val="28"/>
          <w:lang w:val="ru-RU"/>
        </w:rPr>
        <w:t xml:space="preserve">сового контроля и 2 стандарта </w:t>
      </w:r>
      <w:r w:rsidRPr="009C4949">
        <w:rPr>
          <w:rFonts w:ascii="Times New Roman" w:hAnsi="Times New Roman" w:cs="Times New Roman"/>
          <w:sz w:val="28"/>
          <w:szCs w:val="28"/>
          <w:lang w:val="ru-RU"/>
        </w:rPr>
        <w:t>орг</w:t>
      </w:r>
      <w:r w:rsidR="0068340F">
        <w:rPr>
          <w:rFonts w:ascii="Times New Roman" w:hAnsi="Times New Roman" w:cs="Times New Roman"/>
          <w:sz w:val="28"/>
          <w:szCs w:val="28"/>
          <w:lang w:val="ru-RU"/>
        </w:rPr>
        <w:t>анизации деятельности:</w:t>
      </w:r>
    </w:p>
    <w:p w:rsidR="0068340F" w:rsidRPr="006B7091" w:rsidRDefault="0068340F" w:rsidP="006B7091">
      <w:pPr>
        <w:pStyle w:val="a8"/>
        <w:numPr>
          <w:ilvl w:val="0"/>
          <w:numId w:val="5"/>
        </w:numPr>
        <w:suppressAutoHyphens/>
        <w:spacing w:after="0"/>
        <w:rPr>
          <w:szCs w:val="28"/>
        </w:rPr>
      </w:pPr>
      <w:r w:rsidRPr="006B7091">
        <w:rPr>
          <w:szCs w:val="28"/>
        </w:rPr>
        <w:t xml:space="preserve">Организация и проведение внешней проверки годового отчета об исполнении бюджета </w:t>
      </w:r>
      <w:proofErr w:type="spellStart"/>
      <w:r w:rsidRPr="006B7091">
        <w:rPr>
          <w:szCs w:val="28"/>
        </w:rPr>
        <w:t>Бесланского</w:t>
      </w:r>
      <w:proofErr w:type="spellEnd"/>
      <w:r w:rsidRPr="006B7091">
        <w:rPr>
          <w:szCs w:val="28"/>
        </w:rPr>
        <w:t xml:space="preserve"> городского поселения Правобережного района РСО-Алания</w:t>
      </w:r>
    </w:p>
    <w:p w:rsidR="0068340F" w:rsidRPr="006B7091" w:rsidRDefault="0068340F" w:rsidP="006B7091">
      <w:pPr>
        <w:pStyle w:val="a8"/>
        <w:numPr>
          <w:ilvl w:val="0"/>
          <w:numId w:val="5"/>
        </w:numPr>
        <w:suppressAutoHyphens/>
        <w:spacing w:after="0"/>
        <w:rPr>
          <w:szCs w:val="28"/>
        </w:rPr>
      </w:pPr>
      <w:r w:rsidRPr="006B7091">
        <w:rPr>
          <w:szCs w:val="28"/>
        </w:rPr>
        <w:t>Общие правила проведения контрольного мероприятия.</w:t>
      </w:r>
    </w:p>
    <w:p w:rsidR="006B7091" w:rsidRPr="006B7091" w:rsidRDefault="006B7091" w:rsidP="006B7091">
      <w:pPr>
        <w:pStyle w:val="a8"/>
        <w:numPr>
          <w:ilvl w:val="0"/>
          <w:numId w:val="5"/>
        </w:numPr>
        <w:suppressAutoHyphens/>
        <w:spacing w:after="0"/>
        <w:rPr>
          <w:szCs w:val="28"/>
        </w:rPr>
      </w:pPr>
      <w:r w:rsidRPr="006B7091">
        <w:rPr>
          <w:szCs w:val="28"/>
        </w:rPr>
        <w:t xml:space="preserve">Представления и предписания Контрольно-счетной палаты муниципального образования </w:t>
      </w:r>
      <w:proofErr w:type="spellStart"/>
      <w:r w:rsidRPr="006B7091">
        <w:rPr>
          <w:szCs w:val="28"/>
        </w:rPr>
        <w:t>Бесланского</w:t>
      </w:r>
      <w:proofErr w:type="spellEnd"/>
      <w:r w:rsidRPr="006B7091">
        <w:rPr>
          <w:szCs w:val="28"/>
        </w:rPr>
        <w:t xml:space="preserve"> городского поселения  Правобережного района Республики Северная Осетия - Алания по итогам контрольных мероп</w:t>
      </w:r>
      <w:r w:rsidRPr="006B7091">
        <w:rPr>
          <w:szCs w:val="28"/>
        </w:rPr>
        <w:t>риятий и контроль их реализации</w:t>
      </w:r>
    </w:p>
    <w:p w:rsidR="006B7091" w:rsidRPr="006B7091" w:rsidRDefault="006B7091" w:rsidP="006B7091">
      <w:pPr>
        <w:pStyle w:val="a8"/>
        <w:numPr>
          <w:ilvl w:val="0"/>
          <w:numId w:val="5"/>
        </w:numPr>
        <w:suppressAutoHyphens/>
        <w:spacing w:after="0"/>
        <w:rPr>
          <w:szCs w:val="28"/>
        </w:rPr>
      </w:pPr>
      <w:r w:rsidRPr="006B7091">
        <w:rPr>
          <w:szCs w:val="28"/>
        </w:rPr>
        <w:t>Порядок</w:t>
      </w:r>
      <w:r w:rsidRPr="006B7091">
        <w:rPr>
          <w:szCs w:val="28"/>
        </w:rPr>
        <w:t xml:space="preserve"> </w:t>
      </w:r>
      <w:r w:rsidRPr="006B7091">
        <w:rPr>
          <w:szCs w:val="28"/>
        </w:rPr>
        <w:t xml:space="preserve">планирования  работы Контрольно-счетной палаты муниципального образования </w:t>
      </w:r>
      <w:proofErr w:type="spellStart"/>
      <w:r w:rsidRPr="006B7091">
        <w:rPr>
          <w:szCs w:val="28"/>
        </w:rPr>
        <w:t>Бесланского</w:t>
      </w:r>
      <w:proofErr w:type="spellEnd"/>
      <w:r w:rsidRPr="006B7091">
        <w:rPr>
          <w:szCs w:val="28"/>
        </w:rPr>
        <w:t xml:space="preserve"> городского поселения </w:t>
      </w:r>
    </w:p>
    <w:p w:rsidR="006B7091" w:rsidRPr="006B7091" w:rsidRDefault="006B7091" w:rsidP="006B7091">
      <w:pPr>
        <w:pStyle w:val="a6"/>
        <w:numPr>
          <w:ilvl w:val="0"/>
          <w:numId w:val="5"/>
        </w:numPr>
        <w:shd w:val="clear" w:color="auto" w:fill="FFFFFF"/>
        <w:ind w:right="-284"/>
        <w:jc w:val="both"/>
        <w:rPr>
          <w:color w:val="000000"/>
          <w:szCs w:val="28"/>
        </w:rPr>
      </w:pPr>
      <w:r w:rsidRPr="006B7091">
        <w:rPr>
          <w:color w:val="000000"/>
          <w:szCs w:val="28"/>
        </w:rPr>
        <w:t xml:space="preserve">Порядок </w:t>
      </w:r>
      <w:r w:rsidRPr="006B7091">
        <w:rPr>
          <w:color w:val="000000"/>
          <w:szCs w:val="28"/>
        </w:rPr>
        <w:t xml:space="preserve">привлечения специалистов государственных и негосударственных организаций, а также независимых экспертов по вопросам, требующим специальных знаний и (или) навыков к участию в контрольных и экспертно-аналитических мероприятиях, проводимых Контрольно-счетной палатой муниципального образования </w:t>
      </w:r>
      <w:proofErr w:type="spellStart"/>
      <w:r w:rsidRPr="006B7091">
        <w:rPr>
          <w:color w:val="000000"/>
          <w:szCs w:val="28"/>
        </w:rPr>
        <w:t>Бесланского</w:t>
      </w:r>
      <w:proofErr w:type="spellEnd"/>
      <w:r w:rsidRPr="006B7091">
        <w:rPr>
          <w:color w:val="000000"/>
          <w:szCs w:val="28"/>
        </w:rPr>
        <w:t xml:space="preserve"> городского поселения Правобережного района Республики Северная Осетия - Алания </w:t>
      </w:r>
    </w:p>
    <w:p w:rsidR="006B7091" w:rsidRPr="006B7091" w:rsidRDefault="006B7091" w:rsidP="006B7091">
      <w:pPr>
        <w:pStyle w:val="a6"/>
        <w:numPr>
          <w:ilvl w:val="0"/>
          <w:numId w:val="5"/>
        </w:numPr>
        <w:shd w:val="clear" w:color="auto" w:fill="FFFFFF"/>
        <w:ind w:right="-284"/>
        <w:jc w:val="both"/>
        <w:rPr>
          <w:rStyle w:val="FontStyle14"/>
          <w:b w:val="0"/>
          <w:bCs w:val="0"/>
          <w:color w:val="000000"/>
          <w:sz w:val="28"/>
          <w:szCs w:val="28"/>
        </w:rPr>
      </w:pPr>
      <w:r w:rsidRPr="006B7091">
        <w:rPr>
          <w:rStyle w:val="FontStyle14"/>
          <w:b w:val="0"/>
          <w:sz w:val="28"/>
          <w:szCs w:val="28"/>
        </w:rPr>
        <w:t>Участие в пределах полномочий</w:t>
      </w:r>
      <w:r w:rsidRPr="006B7091">
        <w:rPr>
          <w:rStyle w:val="FontStyle14"/>
          <w:b w:val="0"/>
          <w:sz w:val="28"/>
          <w:szCs w:val="28"/>
        </w:rPr>
        <w:t xml:space="preserve"> </w:t>
      </w:r>
      <w:r w:rsidRPr="006B7091">
        <w:rPr>
          <w:rStyle w:val="FontStyle14"/>
          <w:b w:val="0"/>
          <w:sz w:val="28"/>
          <w:szCs w:val="28"/>
        </w:rPr>
        <w:t>в мероприятиях, направленных на противодействие коррупции</w:t>
      </w:r>
    </w:p>
    <w:p w:rsidR="006B7091" w:rsidRPr="006B7091" w:rsidRDefault="006B7091" w:rsidP="006B7091">
      <w:pPr>
        <w:pStyle w:val="a6"/>
        <w:numPr>
          <w:ilvl w:val="0"/>
          <w:numId w:val="5"/>
        </w:numPr>
        <w:jc w:val="both"/>
        <w:rPr>
          <w:rFonts w:eastAsiaTheme="minorHAnsi"/>
          <w:color w:val="000000" w:themeColor="text1"/>
          <w:szCs w:val="28"/>
        </w:rPr>
      </w:pPr>
      <w:r w:rsidRPr="006B7091">
        <w:rPr>
          <w:rFonts w:eastAsiaTheme="minorHAnsi"/>
          <w:color w:val="000000" w:themeColor="text1"/>
          <w:szCs w:val="28"/>
        </w:rPr>
        <w:t xml:space="preserve">Инструкция о порядке возбуждения дела об административном правонарушении </w:t>
      </w:r>
      <w:r w:rsidRPr="006B7091">
        <w:rPr>
          <w:rFonts w:eastAsiaTheme="minorHAnsi"/>
          <w:color w:val="000000" w:themeColor="text1"/>
          <w:szCs w:val="28"/>
        </w:rPr>
        <w:t xml:space="preserve">уполномоченными должностными лицами Контрольно-счетной палаты МО </w:t>
      </w:r>
      <w:proofErr w:type="spellStart"/>
      <w:r w:rsidRPr="006B7091">
        <w:rPr>
          <w:rFonts w:eastAsiaTheme="minorHAnsi"/>
          <w:color w:val="000000" w:themeColor="text1"/>
          <w:szCs w:val="28"/>
        </w:rPr>
        <w:t>Бесланского</w:t>
      </w:r>
      <w:proofErr w:type="spellEnd"/>
      <w:r w:rsidRPr="006B7091">
        <w:rPr>
          <w:rFonts w:eastAsiaTheme="minorHAnsi"/>
          <w:color w:val="000000" w:themeColor="text1"/>
          <w:szCs w:val="28"/>
        </w:rPr>
        <w:t xml:space="preserve"> городского поселения Правобережного района Республики Северная Осетия-Алания</w:t>
      </w:r>
    </w:p>
    <w:p w:rsidR="0068340F" w:rsidRDefault="0068340F" w:rsidP="004B5FEA">
      <w:pPr>
        <w:autoSpaceDE w:val="0"/>
        <w:adjustRightInd w:val="0"/>
        <w:jc w:val="center"/>
      </w:pPr>
    </w:p>
    <w:p w:rsidR="004B5FEA" w:rsidRPr="003D48B2" w:rsidRDefault="004B5FEA" w:rsidP="004B5FEA">
      <w:pPr>
        <w:autoSpaceDE w:val="0"/>
        <w:adjustRightInd w:val="0"/>
        <w:jc w:val="center"/>
        <w:rPr>
          <w:b/>
          <w:bCs/>
          <w:szCs w:val="28"/>
        </w:rPr>
      </w:pPr>
      <w:r w:rsidRPr="003D48B2">
        <w:rPr>
          <w:b/>
          <w:bCs/>
          <w:szCs w:val="28"/>
        </w:rPr>
        <w:t>Основные</w:t>
      </w:r>
      <w:r>
        <w:rPr>
          <w:b/>
          <w:bCs/>
          <w:szCs w:val="28"/>
        </w:rPr>
        <w:t xml:space="preserve"> направления деятельности в 2021г.</w:t>
      </w:r>
    </w:p>
    <w:p w:rsidR="004B5FEA" w:rsidRPr="003D48B2" w:rsidRDefault="004B5FEA" w:rsidP="004B5FEA">
      <w:pPr>
        <w:autoSpaceDE w:val="0"/>
        <w:adjustRightInd w:val="0"/>
        <w:ind w:firstLine="540"/>
        <w:jc w:val="both"/>
        <w:rPr>
          <w:szCs w:val="28"/>
        </w:rPr>
      </w:pPr>
    </w:p>
    <w:p w:rsidR="004B5FEA" w:rsidRPr="003D48B2" w:rsidRDefault="004B5FEA" w:rsidP="004B5FEA">
      <w:pPr>
        <w:autoSpaceDE w:val="0"/>
        <w:adjustRightInd w:val="0"/>
        <w:ind w:firstLine="709"/>
        <w:jc w:val="both"/>
        <w:rPr>
          <w:szCs w:val="28"/>
        </w:rPr>
      </w:pPr>
      <w:proofErr w:type="gramStart"/>
      <w:r w:rsidRPr="003D48B2">
        <w:rPr>
          <w:szCs w:val="28"/>
        </w:rPr>
        <w:t>Деятельность Контрольно-счётной палат</w:t>
      </w:r>
      <w:r>
        <w:rPr>
          <w:szCs w:val="28"/>
        </w:rPr>
        <w:t>ы направлена на предоставление Г</w:t>
      </w:r>
      <w:r w:rsidRPr="003D48B2">
        <w:rPr>
          <w:szCs w:val="28"/>
        </w:rPr>
        <w:t xml:space="preserve">лаве муниципального образования </w:t>
      </w:r>
      <w:proofErr w:type="spellStart"/>
      <w:r>
        <w:rPr>
          <w:szCs w:val="28"/>
        </w:rPr>
        <w:t>Бесланского</w:t>
      </w:r>
      <w:proofErr w:type="spellEnd"/>
      <w:r>
        <w:rPr>
          <w:szCs w:val="28"/>
        </w:rPr>
        <w:t xml:space="preserve"> городского поселения</w:t>
      </w:r>
      <w:r w:rsidRPr="003D48B2">
        <w:rPr>
          <w:szCs w:val="28"/>
        </w:rPr>
        <w:t xml:space="preserve">, Собранию представителей </w:t>
      </w:r>
      <w:proofErr w:type="spellStart"/>
      <w:r>
        <w:rPr>
          <w:szCs w:val="28"/>
        </w:rPr>
        <w:t>Бесланского</w:t>
      </w:r>
      <w:proofErr w:type="spellEnd"/>
      <w:r>
        <w:rPr>
          <w:szCs w:val="28"/>
        </w:rPr>
        <w:t xml:space="preserve"> городского поселения</w:t>
      </w:r>
      <w:r w:rsidRPr="003D48B2">
        <w:rPr>
          <w:szCs w:val="28"/>
        </w:rPr>
        <w:t>, населению  город</w:t>
      </w:r>
      <w:r>
        <w:rPr>
          <w:szCs w:val="28"/>
        </w:rPr>
        <w:t>а Беслана</w:t>
      </w:r>
      <w:r w:rsidRPr="003D48B2">
        <w:rPr>
          <w:szCs w:val="28"/>
        </w:rPr>
        <w:t xml:space="preserve"> объективной и независимой информации о бюджетном процессе в муниципальном образовании и об использовании муниципального имущества, а также на разработку предложений, способствующих повышению эффективности управленческих решений по решению вопросов местного значения,  на усиление роли парламентского контроля по бюджетным вопросам.</w:t>
      </w:r>
      <w:proofErr w:type="gramEnd"/>
    </w:p>
    <w:p w:rsidR="004B5FEA" w:rsidRPr="003D48B2" w:rsidRDefault="004B5FEA" w:rsidP="004B5FEA">
      <w:pPr>
        <w:autoSpaceDE w:val="0"/>
        <w:adjustRightInd w:val="0"/>
        <w:ind w:firstLine="708"/>
        <w:jc w:val="both"/>
        <w:rPr>
          <w:szCs w:val="28"/>
        </w:rPr>
      </w:pPr>
      <w:r w:rsidRPr="003D48B2">
        <w:rPr>
          <w:szCs w:val="28"/>
        </w:rPr>
        <w:t xml:space="preserve">Приоритетом в деятельности Контрольно-счётной палаты определён </w:t>
      </w:r>
      <w:proofErr w:type="gramStart"/>
      <w:r w:rsidRPr="003D48B2">
        <w:rPr>
          <w:szCs w:val="28"/>
        </w:rPr>
        <w:t>контроль за</w:t>
      </w:r>
      <w:proofErr w:type="gramEnd"/>
      <w:r w:rsidRPr="003D48B2">
        <w:rPr>
          <w:szCs w:val="28"/>
        </w:rPr>
        <w:t xml:space="preserve"> бюджетным процессом, выполнение основных направлений бюджетной и налоговой политики, эффективностью упра</w:t>
      </w:r>
      <w:r>
        <w:rPr>
          <w:szCs w:val="28"/>
        </w:rPr>
        <w:t>вления муниципальным имуществом.</w:t>
      </w:r>
    </w:p>
    <w:p w:rsidR="004B5FEA" w:rsidRPr="003D48B2" w:rsidRDefault="004B5FEA" w:rsidP="004B5FEA">
      <w:pPr>
        <w:autoSpaceDE w:val="0"/>
        <w:adjustRightInd w:val="0"/>
        <w:ind w:firstLine="709"/>
        <w:jc w:val="both"/>
        <w:rPr>
          <w:szCs w:val="28"/>
        </w:rPr>
      </w:pPr>
      <w:r w:rsidRPr="003D48B2">
        <w:rPr>
          <w:szCs w:val="28"/>
        </w:rPr>
        <w:t xml:space="preserve">В </w:t>
      </w:r>
      <w:r>
        <w:rPr>
          <w:szCs w:val="28"/>
        </w:rPr>
        <w:t>течение отчетного периода</w:t>
      </w:r>
      <w:r w:rsidRPr="003D48B2">
        <w:rPr>
          <w:szCs w:val="28"/>
        </w:rPr>
        <w:t xml:space="preserve"> планировались  контрольные и экспертно-аналитические мероприятия, основной целью которых было не только выявление нарушений и недостатков при расходовании бюджетных средств, но и их профилактика и предотвращение. </w:t>
      </w:r>
    </w:p>
    <w:p w:rsidR="004B5FEA" w:rsidRDefault="004B5FEA" w:rsidP="004B5FEA">
      <w:pPr>
        <w:autoSpaceDE w:val="0"/>
        <w:adjustRightInd w:val="0"/>
        <w:ind w:firstLine="709"/>
        <w:jc w:val="both"/>
        <w:rPr>
          <w:szCs w:val="28"/>
        </w:rPr>
      </w:pPr>
      <w:r w:rsidRPr="003D48B2">
        <w:rPr>
          <w:szCs w:val="28"/>
        </w:rPr>
        <w:lastRenderedPageBreak/>
        <w:t xml:space="preserve">Также проводилась работа по развитию межмуниципального сотрудничества. Контрольно-счетная палата </w:t>
      </w:r>
      <w:proofErr w:type="spellStart"/>
      <w:r>
        <w:rPr>
          <w:szCs w:val="28"/>
        </w:rPr>
        <w:t>Бесланского</w:t>
      </w:r>
      <w:proofErr w:type="spellEnd"/>
      <w:r>
        <w:rPr>
          <w:szCs w:val="28"/>
        </w:rPr>
        <w:t xml:space="preserve"> городского является членом Совета </w:t>
      </w:r>
      <w:r w:rsidRPr="003D48B2">
        <w:rPr>
          <w:szCs w:val="28"/>
        </w:rPr>
        <w:t xml:space="preserve">контрольно-счётных органов </w:t>
      </w:r>
      <w:r>
        <w:rPr>
          <w:szCs w:val="28"/>
        </w:rPr>
        <w:t xml:space="preserve">при Контрольно-счетной палате Республики Северная Осетия - Алания. </w:t>
      </w:r>
    </w:p>
    <w:p w:rsidR="004B5FEA" w:rsidRDefault="004B5FEA" w:rsidP="004B5FEA">
      <w:pPr>
        <w:autoSpaceDE w:val="0"/>
        <w:adjustRightInd w:val="0"/>
        <w:ind w:firstLine="709"/>
        <w:jc w:val="both"/>
        <w:rPr>
          <w:szCs w:val="28"/>
        </w:rPr>
      </w:pPr>
    </w:p>
    <w:p w:rsidR="004B5FEA" w:rsidRPr="00C203E7" w:rsidRDefault="004B5FEA" w:rsidP="004B5FEA">
      <w:pPr>
        <w:pStyle w:val="a6"/>
        <w:numPr>
          <w:ilvl w:val="0"/>
          <w:numId w:val="2"/>
        </w:numPr>
        <w:autoSpaceDE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Основные итоги работы в 2021</w:t>
      </w:r>
      <w:r w:rsidRPr="00C203E7">
        <w:rPr>
          <w:b/>
          <w:bCs/>
          <w:szCs w:val="28"/>
        </w:rPr>
        <w:t xml:space="preserve"> году</w:t>
      </w:r>
    </w:p>
    <w:p w:rsidR="004B5FEA" w:rsidRPr="00C203E7" w:rsidRDefault="004B5FEA" w:rsidP="004B5FEA">
      <w:pPr>
        <w:pStyle w:val="a6"/>
        <w:autoSpaceDE w:val="0"/>
        <w:adjustRightInd w:val="0"/>
        <w:jc w:val="both"/>
        <w:rPr>
          <w:b/>
          <w:bCs/>
          <w:szCs w:val="28"/>
        </w:rPr>
      </w:pPr>
    </w:p>
    <w:p w:rsidR="00833B69" w:rsidRDefault="004B5FEA" w:rsidP="004B5FEA">
      <w:pPr>
        <w:autoSpaceDE w:val="0"/>
        <w:adjustRightInd w:val="0"/>
        <w:ind w:firstLine="540"/>
        <w:jc w:val="both"/>
        <w:rPr>
          <w:szCs w:val="28"/>
        </w:rPr>
      </w:pPr>
      <w:r>
        <w:rPr>
          <w:bCs/>
          <w:szCs w:val="28"/>
        </w:rPr>
        <w:t xml:space="preserve">  В 2021 году </w:t>
      </w:r>
      <w:r w:rsidRPr="009E4C80">
        <w:rPr>
          <w:bCs/>
          <w:szCs w:val="28"/>
        </w:rPr>
        <w:t xml:space="preserve">Контрольно-счетной палатой </w:t>
      </w:r>
      <w:proofErr w:type="spellStart"/>
      <w:r>
        <w:rPr>
          <w:bCs/>
          <w:szCs w:val="28"/>
        </w:rPr>
        <w:t>Бе</w:t>
      </w:r>
      <w:r w:rsidR="00833B69">
        <w:rPr>
          <w:bCs/>
          <w:szCs w:val="28"/>
        </w:rPr>
        <w:t>сланского</w:t>
      </w:r>
      <w:proofErr w:type="spellEnd"/>
      <w:r w:rsidR="00833B69">
        <w:rPr>
          <w:bCs/>
          <w:szCs w:val="28"/>
        </w:rPr>
        <w:t xml:space="preserve"> городского проведено 7</w:t>
      </w:r>
      <w:r>
        <w:rPr>
          <w:bCs/>
          <w:szCs w:val="28"/>
        </w:rPr>
        <w:t xml:space="preserve"> </w:t>
      </w:r>
      <w:r w:rsidRPr="003D48B2">
        <w:rPr>
          <w:szCs w:val="28"/>
        </w:rPr>
        <w:t>экспертно-аналитических мероприятий</w:t>
      </w:r>
      <w:r>
        <w:rPr>
          <w:szCs w:val="28"/>
        </w:rPr>
        <w:t xml:space="preserve"> и </w:t>
      </w:r>
      <w:r>
        <w:rPr>
          <w:bCs/>
          <w:szCs w:val="28"/>
        </w:rPr>
        <w:t xml:space="preserve">контрольных </w:t>
      </w:r>
      <w:r w:rsidRPr="006D3FFE">
        <w:rPr>
          <w:bCs/>
          <w:szCs w:val="28"/>
        </w:rPr>
        <w:t>мероприятия</w:t>
      </w:r>
      <w:r w:rsidR="00833B69">
        <w:rPr>
          <w:szCs w:val="28"/>
        </w:rPr>
        <w:t>.</w:t>
      </w:r>
    </w:p>
    <w:p w:rsidR="004B5FEA" w:rsidRDefault="004B5FEA" w:rsidP="004B5FEA">
      <w:pPr>
        <w:autoSpaceDE w:val="0"/>
        <w:adjustRightInd w:val="0"/>
        <w:ind w:firstLine="540"/>
        <w:jc w:val="both"/>
        <w:rPr>
          <w:szCs w:val="28"/>
        </w:rPr>
      </w:pPr>
      <w:r w:rsidRPr="006D3FFE">
        <w:rPr>
          <w:szCs w:val="28"/>
        </w:rPr>
        <w:t>В том числе</w:t>
      </w:r>
      <w:r>
        <w:rPr>
          <w:szCs w:val="28"/>
        </w:rPr>
        <w:t>:</w:t>
      </w:r>
    </w:p>
    <w:p w:rsidR="004B5FEA" w:rsidRPr="006D3FFE" w:rsidRDefault="004B5FEA" w:rsidP="004B5FEA">
      <w:pPr>
        <w:autoSpaceDE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Контрольные мероприятия:</w:t>
      </w:r>
    </w:p>
    <w:p w:rsidR="004B5FEA" w:rsidRDefault="004B5FEA" w:rsidP="004B5FEA">
      <w:pPr>
        <w:jc w:val="both"/>
        <w:rPr>
          <w:szCs w:val="28"/>
        </w:rPr>
      </w:pPr>
      <w:r w:rsidRPr="00AA650F">
        <w:rPr>
          <w:szCs w:val="28"/>
        </w:rPr>
        <w:t xml:space="preserve">1. </w:t>
      </w:r>
      <w:r w:rsidR="00833B69">
        <w:rPr>
          <w:szCs w:val="28"/>
        </w:rPr>
        <w:t>Комплексная п</w:t>
      </w:r>
      <w:r w:rsidRPr="00AA650F">
        <w:rPr>
          <w:szCs w:val="28"/>
        </w:rPr>
        <w:t xml:space="preserve">роверка </w:t>
      </w:r>
      <w:r>
        <w:rPr>
          <w:szCs w:val="28"/>
        </w:rPr>
        <w:t>финансово-хозяйственной деяте</w:t>
      </w:r>
      <w:r w:rsidR="00833B69">
        <w:rPr>
          <w:szCs w:val="28"/>
        </w:rPr>
        <w:t>льности МБУ «</w:t>
      </w:r>
      <w:proofErr w:type="spellStart"/>
      <w:r w:rsidR="00833B69">
        <w:rPr>
          <w:szCs w:val="28"/>
        </w:rPr>
        <w:t>Чистосервис</w:t>
      </w:r>
      <w:proofErr w:type="spellEnd"/>
      <w:r w:rsidR="00833B69">
        <w:rPr>
          <w:szCs w:val="28"/>
        </w:rPr>
        <w:t>» в 2020</w:t>
      </w:r>
      <w:r>
        <w:rPr>
          <w:szCs w:val="28"/>
        </w:rPr>
        <w:t>г</w:t>
      </w:r>
    </w:p>
    <w:p w:rsidR="004B5FEA" w:rsidRPr="007C314B" w:rsidRDefault="004B5FEA" w:rsidP="00833B69">
      <w:pPr>
        <w:pStyle w:val="Default"/>
        <w:jc w:val="both"/>
        <w:rPr>
          <w:szCs w:val="28"/>
        </w:rPr>
      </w:pPr>
      <w:r>
        <w:rPr>
          <w:sz w:val="28"/>
          <w:szCs w:val="28"/>
        </w:rPr>
        <w:t xml:space="preserve">2. </w:t>
      </w:r>
      <w:r w:rsidR="00833B69">
        <w:rPr>
          <w:sz w:val="28"/>
          <w:szCs w:val="28"/>
        </w:rPr>
        <w:t xml:space="preserve">  Проверка целевого и эффективного использования бюджетных средств, выделенных МУП «Редакция газеты «Вестник Беслана» в 2020г».</w:t>
      </w:r>
    </w:p>
    <w:p w:rsidR="004B5FEA" w:rsidRDefault="004B5FEA" w:rsidP="004B5FEA">
      <w:pPr>
        <w:pStyle w:val="a4"/>
        <w:spacing w:before="0" w:beforeAutospacing="0" w:after="0"/>
        <w:jc w:val="both"/>
        <w:rPr>
          <w:sz w:val="28"/>
          <w:szCs w:val="28"/>
        </w:rPr>
      </w:pPr>
      <w:r>
        <w:rPr>
          <w:rFonts w:eastAsiaTheme="minorHAnsi"/>
          <w:b/>
          <w:color w:val="000000"/>
          <w:sz w:val="28"/>
          <w:szCs w:val="28"/>
          <w:lang w:eastAsia="en-US"/>
        </w:rPr>
        <w:t xml:space="preserve">           -</w:t>
      </w:r>
      <w:r>
        <w:rPr>
          <w:rFonts w:eastAsiaTheme="minorHAnsi"/>
          <w:color w:val="000000"/>
          <w:sz w:val="28"/>
          <w:szCs w:val="28"/>
          <w:lang w:eastAsia="en-US"/>
        </w:rPr>
        <w:t>6</w:t>
      </w:r>
      <w:r w:rsidRPr="006708AD">
        <w:rPr>
          <w:sz w:val="28"/>
          <w:szCs w:val="28"/>
        </w:rPr>
        <w:t xml:space="preserve"> </w:t>
      </w:r>
      <w:proofErr w:type="gramStart"/>
      <w:r w:rsidRPr="006708AD">
        <w:rPr>
          <w:sz w:val="28"/>
          <w:szCs w:val="28"/>
        </w:rPr>
        <w:t>экс</w:t>
      </w:r>
      <w:r>
        <w:rPr>
          <w:sz w:val="28"/>
          <w:szCs w:val="28"/>
        </w:rPr>
        <w:t>пертно-аналитических</w:t>
      </w:r>
      <w:proofErr w:type="gramEnd"/>
      <w:r>
        <w:rPr>
          <w:sz w:val="28"/>
          <w:szCs w:val="28"/>
        </w:rPr>
        <w:t xml:space="preserve"> мероприятия</w:t>
      </w:r>
    </w:p>
    <w:p w:rsidR="004B5FEA" w:rsidRDefault="004B5FEA" w:rsidP="004B5FEA">
      <w:pPr>
        <w:jc w:val="both"/>
        <w:rPr>
          <w:szCs w:val="28"/>
        </w:rPr>
      </w:pPr>
      <w:r>
        <w:rPr>
          <w:szCs w:val="28"/>
        </w:rPr>
        <w:t xml:space="preserve">1. </w:t>
      </w:r>
      <w:r w:rsidRPr="001A0DE2">
        <w:rPr>
          <w:szCs w:val="28"/>
        </w:rPr>
        <w:t xml:space="preserve">Аналитическая работа по исполнению бюджета МО </w:t>
      </w:r>
      <w:proofErr w:type="spellStart"/>
      <w:r w:rsidRPr="001A0DE2">
        <w:rPr>
          <w:szCs w:val="28"/>
        </w:rPr>
        <w:t>Бесла</w:t>
      </w:r>
      <w:r>
        <w:rPr>
          <w:szCs w:val="28"/>
        </w:rPr>
        <w:t>нского</w:t>
      </w:r>
      <w:proofErr w:type="spellEnd"/>
      <w:r>
        <w:rPr>
          <w:szCs w:val="28"/>
        </w:rPr>
        <w:t xml:space="preserve"> городс</w:t>
      </w:r>
      <w:r w:rsidR="00833B69">
        <w:rPr>
          <w:szCs w:val="28"/>
        </w:rPr>
        <w:t>кого поселения за 1 квартал 2021</w:t>
      </w:r>
      <w:r>
        <w:rPr>
          <w:szCs w:val="28"/>
        </w:rPr>
        <w:t>г</w:t>
      </w:r>
    </w:p>
    <w:p w:rsidR="004B5FEA" w:rsidRDefault="004B5FEA" w:rsidP="004B5FEA">
      <w:pPr>
        <w:jc w:val="both"/>
        <w:rPr>
          <w:szCs w:val="28"/>
        </w:rPr>
      </w:pPr>
      <w:r>
        <w:rPr>
          <w:szCs w:val="28"/>
        </w:rPr>
        <w:t xml:space="preserve">2. </w:t>
      </w:r>
      <w:r w:rsidRPr="001A0DE2">
        <w:rPr>
          <w:szCs w:val="28"/>
        </w:rPr>
        <w:t xml:space="preserve">Аналитическая работа по исполнению бюджета МО </w:t>
      </w:r>
      <w:proofErr w:type="spellStart"/>
      <w:r w:rsidRPr="001A0DE2">
        <w:rPr>
          <w:szCs w:val="28"/>
        </w:rPr>
        <w:t>Бесланского</w:t>
      </w:r>
      <w:proofErr w:type="spellEnd"/>
      <w:r w:rsidRPr="001A0DE2">
        <w:rPr>
          <w:szCs w:val="28"/>
        </w:rPr>
        <w:t xml:space="preserve"> городского поселения </w:t>
      </w:r>
      <w:r w:rsidR="00833B69">
        <w:rPr>
          <w:szCs w:val="28"/>
        </w:rPr>
        <w:t xml:space="preserve"> за 1полугодие 2021</w:t>
      </w:r>
      <w:r>
        <w:rPr>
          <w:szCs w:val="28"/>
        </w:rPr>
        <w:t>г</w:t>
      </w:r>
    </w:p>
    <w:p w:rsidR="004B5FEA" w:rsidRDefault="004B5FEA" w:rsidP="004B5FEA">
      <w:pPr>
        <w:jc w:val="both"/>
        <w:rPr>
          <w:szCs w:val="28"/>
        </w:rPr>
      </w:pPr>
      <w:r>
        <w:rPr>
          <w:szCs w:val="28"/>
        </w:rPr>
        <w:t xml:space="preserve">3. </w:t>
      </w:r>
      <w:r w:rsidRPr="001A0DE2">
        <w:rPr>
          <w:szCs w:val="28"/>
        </w:rPr>
        <w:t xml:space="preserve">Аналитическая работа по исполнению бюджета МО </w:t>
      </w:r>
      <w:proofErr w:type="spellStart"/>
      <w:r w:rsidRPr="001A0DE2">
        <w:rPr>
          <w:szCs w:val="28"/>
        </w:rPr>
        <w:t>Бесланского</w:t>
      </w:r>
      <w:proofErr w:type="spellEnd"/>
      <w:r w:rsidRPr="001A0DE2">
        <w:rPr>
          <w:szCs w:val="28"/>
        </w:rPr>
        <w:t xml:space="preserve"> городского поселения за  </w:t>
      </w:r>
      <w:r>
        <w:rPr>
          <w:szCs w:val="28"/>
        </w:rPr>
        <w:t>9 месяцев 202</w:t>
      </w:r>
      <w:r w:rsidR="00833B69">
        <w:rPr>
          <w:szCs w:val="28"/>
        </w:rPr>
        <w:t>1</w:t>
      </w:r>
      <w:r>
        <w:rPr>
          <w:szCs w:val="28"/>
        </w:rPr>
        <w:t>г</w:t>
      </w:r>
    </w:p>
    <w:p w:rsidR="004B5FEA" w:rsidRDefault="004B5FEA" w:rsidP="004B5FEA">
      <w:pPr>
        <w:jc w:val="both"/>
        <w:rPr>
          <w:szCs w:val="28"/>
        </w:rPr>
      </w:pPr>
      <w:r>
        <w:rPr>
          <w:szCs w:val="28"/>
        </w:rPr>
        <w:t xml:space="preserve">4. Заключение к проекту решения Собрания представителей </w:t>
      </w:r>
      <w:proofErr w:type="spellStart"/>
      <w:r>
        <w:rPr>
          <w:szCs w:val="28"/>
        </w:rPr>
        <w:t>Бесланского</w:t>
      </w:r>
      <w:proofErr w:type="spellEnd"/>
      <w:r>
        <w:rPr>
          <w:szCs w:val="28"/>
        </w:rPr>
        <w:t xml:space="preserve"> городского поселения "О бюджете МО </w:t>
      </w:r>
      <w:proofErr w:type="spellStart"/>
      <w:r>
        <w:rPr>
          <w:szCs w:val="28"/>
        </w:rPr>
        <w:t>Бесланск</w:t>
      </w:r>
      <w:r w:rsidR="00833B69">
        <w:rPr>
          <w:szCs w:val="28"/>
        </w:rPr>
        <w:t>ого</w:t>
      </w:r>
      <w:proofErr w:type="spellEnd"/>
      <w:r w:rsidR="00833B69">
        <w:rPr>
          <w:szCs w:val="28"/>
        </w:rPr>
        <w:t xml:space="preserve"> городского поселения на 2022</w:t>
      </w:r>
      <w:r>
        <w:rPr>
          <w:szCs w:val="28"/>
        </w:rPr>
        <w:t>г."</w:t>
      </w:r>
    </w:p>
    <w:p w:rsidR="00833B69" w:rsidRDefault="004B5FEA" w:rsidP="004B5FEA">
      <w:pPr>
        <w:jc w:val="both"/>
        <w:rPr>
          <w:szCs w:val="28"/>
        </w:rPr>
      </w:pPr>
      <w:r>
        <w:rPr>
          <w:szCs w:val="28"/>
        </w:rPr>
        <w:t xml:space="preserve">5. Заключение на отчет об исполнении бюджета </w:t>
      </w:r>
      <w:proofErr w:type="spellStart"/>
      <w:r>
        <w:rPr>
          <w:szCs w:val="28"/>
        </w:rPr>
        <w:t>Бесланского</w:t>
      </w:r>
      <w:proofErr w:type="spellEnd"/>
      <w:r>
        <w:rPr>
          <w:szCs w:val="28"/>
        </w:rPr>
        <w:t xml:space="preserve"> городского поселения за 20</w:t>
      </w:r>
      <w:r w:rsidR="00833B69">
        <w:rPr>
          <w:szCs w:val="28"/>
        </w:rPr>
        <w:t>20</w:t>
      </w:r>
      <w:r>
        <w:rPr>
          <w:szCs w:val="28"/>
        </w:rPr>
        <w:t xml:space="preserve">г. </w:t>
      </w:r>
    </w:p>
    <w:p w:rsidR="00833B69" w:rsidRDefault="00833B69" w:rsidP="004B5FEA">
      <w:pPr>
        <w:jc w:val="both"/>
        <w:rPr>
          <w:szCs w:val="28"/>
        </w:rPr>
      </w:pPr>
    </w:p>
    <w:p w:rsidR="004B5FEA" w:rsidRPr="002E43E4" w:rsidRDefault="004B5FEA" w:rsidP="004B5FEA">
      <w:pPr>
        <w:jc w:val="both"/>
        <w:rPr>
          <w:bCs/>
          <w:szCs w:val="28"/>
        </w:rPr>
      </w:pPr>
      <w:r w:rsidRPr="002E43E4">
        <w:rPr>
          <w:bCs/>
          <w:szCs w:val="28"/>
        </w:rPr>
        <w:t xml:space="preserve">               По результатам названных мероприятий </w:t>
      </w:r>
      <w:r w:rsidR="009923C3" w:rsidRPr="002E43E4">
        <w:rPr>
          <w:bCs/>
          <w:szCs w:val="28"/>
        </w:rPr>
        <w:t xml:space="preserve"> подготовлено </w:t>
      </w:r>
      <w:r w:rsidR="00833B69" w:rsidRPr="002E43E4">
        <w:rPr>
          <w:bCs/>
          <w:szCs w:val="28"/>
        </w:rPr>
        <w:t>7</w:t>
      </w:r>
      <w:r w:rsidRPr="002E43E4">
        <w:rPr>
          <w:bCs/>
          <w:szCs w:val="28"/>
        </w:rPr>
        <w:t xml:space="preserve"> заключений.</w:t>
      </w:r>
    </w:p>
    <w:p w:rsidR="002E43E4" w:rsidRPr="002E43E4" w:rsidRDefault="002E43E4" w:rsidP="004B5FEA">
      <w:pPr>
        <w:jc w:val="both"/>
        <w:rPr>
          <w:bCs/>
          <w:szCs w:val="28"/>
        </w:rPr>
      </w:pPr>
      <w:r w:rsidRPr="002E43E4">
        <w:rPr>
          <w:szCs w:val="28"/>
          <w:lang w:eastAsia="ru-RU"/>
        </w:rPr>
        <w:t xml:space="preserve">                 </w:t>
      </w:r>
      <w:r w:rsidRPr="002E43E4">
        <w:rPr>
          <w:szCs w:val="28"/>
        </w:rPr>
        <w:t xml:space="preserve">В отчетном периоде Контрольно-счетная палата осуществляла экспертно-аналитическую деятельность, которая была направлена на предотвращение потенциальных нарушений и недостатков на стадии экспертизы проектов муниципальных правовых актов, их корректировки с точки зрения законности, целесообразности и эффективности использования средств бюджета муниципального образования, недопущения коррупционных проявлений. </w:t>
      </w:r>
      <w:r w:rsidRPr="002E43E4">
        <w:rPr>
          <w:rFonts w:eastAsia="Times New Roman"/>
          <w:szCs w:val="28"/>
          <w:lang w:eastAsia="ru-RU"/>
        </w:rPr>
        <w:t>Важным направлением в своей работе Контрольно-счетная палата считает не только выявление финансовых нарушений, но и содействие руководителям проверяемых организаций в устранении недостатков и в их предотвращении.</w:t>
      </w:r>
    </w:p>
    <w:p w:rsidR="002E43E4" w:rsidRPr="002E43E4" w:rsidRDefault="002E43E4" w:rsidP="00D03EB0">
      <w:pPr>
        <w:jc w:val="both"/>
        <w:rPr>
          <w:szCs w:val="28"/>
        </w:rPr>
      </w:pPr>
      <w:r w:rsidRPr="002E43E4">
        <w:rPr>
          <w:bCs/>
          <w:szCs w:val="28"/>
        </w:rPr>
        <w:t xml:space="preserve">                 </w:t>
      </w:r>
    </w:p>
    <w:p w:rsidR="002E43E4" w:rsidRPr="002E43E4" w:rsidRDefault="002E43E4" w:rsidP="002E43E4">
      <w:pPr>
        <w:pStyle w:val="a6"/>
        <w:jc w:val="both"/>
        <w:rPr>
          <w:szCs w:val="28"/>
        </w:rPr>
      </w:pPr>
    </w:p>
    <w:p w:rsidR="002E43E4" w:rsidRPr="002E43E4" w:rsidRDefault="002E43E4" w:rsidP="002E43E4">
      <w:pPr>
        <w:jc w:val="both"/>
        <w:rPr>
          <w:szCs w:val="28"/>
        </w:rPr>
      </w:pPr>
      <w:r w:rsidRPr="002E43E4">
        <w:rPr>
          <w:szCs w:val="28"/>
        </w:rPr>
        <w:t xml:space="preserve">                </w:t>
      </w:r>
      <w:r w:rsidRPr="002E43E4">
        <w:rPr>
          <w:szCs w:val="28"/>
        </w:rPr>
        <w:t xml:space="preserve">Внешняя проверка годового отчета </w:t>
      </w:r>
      <w:r w:rsidRPr="002E43E4">
        <w:rPr>
          <w:szCs w:val="28"/>
        </w:rPr>
        <w:t xml:space="preserve">за 2020год. </w:t>
      </w:r>
      <w:r w:rsidRPr="002E43E4">
        <w:rPr>
          <w:szCs w:val="28"/>
        </w:rPr>
        <w:t xml:space="preserve">проводилась в соответствии </w:t>
      </w:r>
      <w:r w:rsidRPr="002E43E4">
        <w:rPr>
          <w:szCs w:val="28"/>
        </w:rPr>
        <w:t>с требованиями Бюджетного кодекса, а  также Стандарта</w:t>
      </w:r>
      <w:r w:rsidRPr="002E43E4">
        <w:rPr>
          <w:szCs w:val="28"/>
        </w:rPr>
        <w:t xml:space="preserve"> внешнего муниципального финансового контроля «Организация и </w:t>
      </w:r>
      <w:r w:rsidRPr="002E43E4">
        <w:rPr>
          <w:szCs w:val="28"/>
        </w:rPr>
        <w:lastRenderedPageBreak/>
        <w:t xml:space="preserve">проведение внешней проверки годового отчета об исполнении бюджета </w:t>
      </w:r>
      <w:proofErr w:type="spellStart"/>
      <w:r w:rsidRPr="002E43E4">
        <w:rPr>
          <w:szCs w:val="28"/>
        </w:rPr>
        <w:t>Бесланского</w:t>
      </w:r>
      <w:proofErr w:type="spellEnd"/>
      <w:r w:rsidRPr="002E43E4">
        <w:rPr>
          <w:szCs w:val="28"/>
        </w:rPr>
        <w:t xml:space="preserve"> городского поселения Правобережного района РСО-Алания», утвержденным распоряжением председателя Контрольно-счетной палаты </w:t>
      </w:r>
      <w:proofErr w:type="spellStart"/>
      <w:r w:rsidRPr="002E43E4">
        <w:rPr>
          <w:szCs w:val="28"/>
        </w:rPr>
        <w:t>Бесланского</w:t>
      </w:r>
      <w:proofErr w:type="spellEnd"/>
      <w:r w:rsidRPr="002E43E4">
        <w:rPr>
          <w:szCs w:val="28"/>
        </w:rPr>
        <w:t xml:space="preserve"> городского поселения №8 от 12.01.2018г</w:t>
      </w:r>
      <w:r w:rsidRPr="002E43E4">
        <w:rPr>
          <w:szCs w:val="28"/>
        </w:rPr>
        <w:t>.</w:t>
      </w:r>
    </w:p>
    <w:p w:rsidR="002E43E4" w:rsidRPr="002E43E4" w:rsidRDefault="002E43E4" w:rsidP="002E43E4">
      <w:pPr>
        <w:jc w:val="both"/>
        <w:rPr>
          <w:szCs w:val="28"/>
        </w:rPr>
      </w:pPr>
      <w:r w:rsidRPr="002E43E4">
        <w:rPr>
          <w:szCs w:val="28"/>
        </w:rPr>
        <w:t xml:space="preserve">                 </w:t>
      </w:r>
      <w:r w:rsidRPr="002E43E4">
        <w:rPr>
          <w:szCs w:val="28"/>
        </w:rPr>
        <w:t xml:space="preserve">Бюджет </w:t>
      </w:r>
      <w:proofErr w:type="spellStart"/>
      <w:r w:rsidRPr="002E43E4">
        <w:rPr>
          <w:szCs w:val="28"/>
        </w:rPr>
        <w:t>Бесланского</w:t>
      </w:r>
      <w:proofErr w:type="spellEnd"/>
      <w:r w:rsidRPr="002E43E4">
        <w:rPr>
          <w:szCs w:val="28"/>
        </w:rPr>
        <w:t xml:space="preserve"> городского поселения за 2020 год исполнен: доходы исполнены на 103,7% от утвержденного общего объема доходов бюджета поселения на 2020 год. Расходы исполнены на 84,4% от утвержденного общего объема расходов бюджета поселения на 2020 год.</w:t>
      </w:r>
    </w:p>
    <w:p w:rsidR="002E43E4" w:rsidRPr="002E43E4" w:rsidRDefault="002E43E4" w:rsidP="002E43E4">
      <w:pPr>
        <w:jc w:val="both"/>
        <w:rPr>
          <w:szCs w:val="28"/>
        </w:rPr>
      </w:pPr>
      <w:r w:rsidRPr="002E43E4">
        <w:rPr>
          <w:szCs w:val="28"/>
        </w:rPr>
        <w:t xml:space="preserve">                  </w:t>
      </w:r>
      <w:r w:rsidRPr="002E43E4">
        <w:rPr>
          <w:szCs w:val="28"/>
        </w:rPr>
        <w:t xml:space="preserve">В нарушение п.1 ст. 264.5  Бюджетного кодекса Российской Федерации в </w:t>
      </w:r>
      <w:proofErr w:type="spellStart"/>
      <w:r w:rsidRPr="002E43E4">
        <w:rPr>
          <w:szCs w:val="28"/>
        </w:rPr>
        <w:t>Бесланском</w:t>
      </w:r>
      <w:proofErr w:type="spellEnd"/>
      <w:r w:rsidRPr="002E43E4">
        <w:rPr>
          <w:szCs w:val="28"/>
        </w:rPr>
        <w:t xml:space="preserve"> городском поселении не установлен </w:t>
      </w:r>
      <w:r w:rsidRPr="002E43E4">
        <w:rPr>
          <w:rFonts w:eastAsiaTheme="minorHAnsi"/>
          <w:szCs w:val="28"/>
        </w:rPr>
        <w:t>Порядок представления, рассмотрения и утверждения годового отчета об исполнении бюджета.</w:t>
      </w:r>
      <w:r w:rsidRPr="002E43E4">
        <w:rPr>
          <w:szCs w:val="28"/>
        </w:rPr>
        <w:t xml:space="preserve">  </w:t>
      </w:r>
    </w:p>
    <w:p w:rsidR="00D03EB0" w:rsidRPr="002E43E4" w:rsidRDefault="00D03EB0" w:rsidP="00D03EB0">
      <w:pPr>
        <w:jc w:val="both"/>
        <w:rPr>
          <w:rFonts w:eastAsia="Times New Roman"/>
          <w:szCs w:val="28"/>
          <w:bdr w:val="none" w:sz="0" w:space="0" w:color="auto" w:frame="1"/>
          <w:lang w:eastAsia="ru-RU"/>
        </w:rPr>
      </w:pPr>
      <w:r w:rsidRPr="002E43E4">
        <w:rPr>
          <w:rFonts w:eastAsia="Times New Roman"/>
          <w:szCs w:val="28"/>
          <w:bdr w:val="none" w:sz="0" w:space="0" w:color="auto" w:frame="1"/>
          <w:lang w:eastAsia="ru-RU"/>
        </w:rPr>
        <w:t xml:space="preserve">Заключение Контрольно-счетной палаты  </w:t>
      </w:r>
      <w:proofErr w:type="spellStart"/>
      <w:r w:rsidRPr="002E43E4">
        <w:rPr>
          <w:rFonts w:eastAsia="Times New Roman"/>
          <w:szCs w:val="28"/>
          <w:bdr w:val="none" w:sz="0" w:space="0" w:color="auto" w:frame="1"/>
          <w:lang w:eastAsia="ru-RU"/>
        </w:rPr>
        <w:t>Бесланского</w:t>
      </w:r>
      <w:proofErr w:type="spellEnd"/>
      <w:r w:rsidRPr="002E43E4">
        <w:rPr>
          <w:rFonts w:eastAsia="Times New Roman"/>
          <w:szCs w:val="28"/>
          <w:bdr w:val="none" w:sz="0" w:space="0" w:color="auto" w:frame="1"/>
          <w:lang w:eastAsia="ru-RU"/>
        </w:rPr>
        <w:t xml:space="preserve"> городского поселения на проект решения  </w:t>
      </w:r>
      <w:r w:rsidRPr="002E43E4">
        <w:rPr>
          <w:szCs w:val="28"/>
        </w:rPr>
        <w:t xml:space="preserve">Собрания представителей муниципального образования </w:t>
      </w:r>
      <w:proofErr w:type="spellStart"/>
      <w:r w:rsidRPr="002E43E4">
        <w:rPr>
          <w:szCs w:val="28"/>
        </w:rPr>
        <w:t>Бесланского</w:t>
      </w:r>
      <w:proofErr w:type="spellEnd"/>
      <w:r w:rsidRPr="002E43E4">
        <w:rPr>
          <w:szCs w:val="28"/>
        </w:rPr>
        <w:t xml:space="preserve"> городского поселения "О бюджете МО </w:t>
      </w:r>
      <w:proofErr w:type="spellStart"/>
      <w:r w:rsidRPr="002E43E4">
        <w:rPr>
          <w:szCs w:val="28"/>
        </w:rPr>
        <w:t>Бесланского</w:t>
      </w:r>
      <w:proofErr w:type="spellEnd"/>
      <w:r w:rsidRPr="002E43E4">
        <w:rPr>
          <w:szCs w:val="28"/>
        </w:rPr>
        <w:t xml:space="preserve"> городского поселения на 2022 год" было </w:t>
      </w:r>
      <w:r w:rsidRPr="002E43E4">
        <w:rPr>
          <w:rFonts w:eastAsia="Times New Roman"/>
          <w:szCs w:val="28"/>
          <w:bdr w:val="none" w:sz="0" w:space="0" w:color="auto" w:frame="1"/>
          <w:lang w:eastAsia="ru-RU"/>
        </w:rPr>
        <w:t xml:space="preserve"> подготовлено в соответствии со статьей 157 Бюджетного кодекса Российской Федерации. </w:t>
      </w:r>
      <w:r w:rsidRPr="002E43E4">
        <w:rPr>
          <w:szCs w:val="28"/>
        </w:rPr>
        <w:t xml:space="preserve">Бюджет </w:t>
      </w:r>
      <w:proofErr w:type="spellStart"/>
      <w:r w:rsidRPr="002E43E4">
        <w:rPr>
          <w:szCs w:val="28"/>
        </w:rPr>
        <w:t>Бесланского</w:t>
      </w:r>
      <w:proofErr w:type="spellEnd"/>
      <w:r w:rsidRPr="002E43E4">
        <w:rPr>
          <w:szCs w:val="28"/>
        </w:rPr>
        <w:t xml:space="preserve"> городского поселения на 2022 год был утвержден  со следующими показателями.</w:t>
      </w:r>
    </w:p>
    <w:p w:rsidR="00D03EB0" w:rsidRPr="002E43E4" w:rsidRDefault="00D03EB0" w:rsidP="00D03EB0">
      <w:pPr>
        <w:numPr>
          <w:ilvl w:val="0"/>
          <w:numId w:val="8"/>
        </w:numPr>
        <w:jc w:val="both"/>
        <w:rPr>
          <w:szCs w:val="28"/>
        </w:rPr>
      </w:pPr>
      <w:r w:rsidRPr="002E43E4">
        <w:rPr>
          <w:szCs w:val="28"/>
        </w:rPr>
        <w:t>Общий объем доходов бюджета на 2021 год в сумме 80600</w:t>
      </w:r>
      <w:r>
        <w:rPr>
          <w:szCs w:val="28"/>
        </w:rPr>
        <w:t xml:space="preserve"> </w:t>
      </w:r>
      <w:r w:rsidRPr="002E43E4">
        <w:rPr>
          <w:szCs w:val="28"/>
        </w:rPr>
        <w:t>тыс. рублей.</w:t>
      </w:r>
    </w:p>
    <w:p w:rsidR="00D03EB0" w:rsidRPr="002E43E4" w:rsidRDefault="00D03EB0" w:rsidP="00D03EB0">
      <w:pPr>
        <w:numPr>
          <w:ilvl w:val="0"/>
          <w:numId w:val="8"/>
        </w:numPr>
        <w:jc w:val="both"/>
        <w:rPr>
          <w:szCs w:val="28"/>
        </w:rPr>
      </w:pPr>
      <w:r w:rsidRPr="002E43E4">
        <w:rPr>
          <w:szCs w:val="28"/>
        </w:rPr>
        <w:t>Общий объем расходов бюджета в сумме 80600 тыс. рублей.</w:t>
      </w:r>
    </w:p>
    <w:p w:rsidR="00D03EB0" w:rsidRPr="002E43E4" w:rsidRDefault="00D03EB0" w:rsidP="00D03EB0">
      <w:pPr>
        <w:numPr>
          <w:ilvl w:val="0"/>
          <w:numId w:val="8"/>
        </w:numPr>
        <w:jc w:val="both"/>
        <w:rPr>
          <w:szCs w:val="28"/>
        </w:rPr>
      </w:pPr>
      <w:r w:rsidRPr="002E43E4">
        <w:rPr>
          <w:szCs w:val="28"/>
        </w:rPr>
        <w:t xml:space="preserve">Резервный фонд АМС МО </w:t>
      </w:r>
      <w:proofErr w:type="spellStart"/>
      <w:r w:rsidRPr="002E43E4">
        <w:rPr>
          <w:szCs w:val="28"/>
        </w:rPr>
        <w:t>Бесланского</w:t>
      </w:r>
      <w:proofErr w:type="spellEnd"/>
      <w:r w:rsidRPr="002E43E4">
        <w:rPr>
          <w:szCs w:val="28"/>
        </w:rPr>
        <w:t xml:space="preserve"> городского поселения в сумме 2000,0 тыс. руб.</w:t>
      </w:r>
    </w:p>
    <w:p w:rsidR="00D03EB0" w:rsidRPr="002E43E4" w:rsidRDefault="00D03EB0" w:rsidP="00D03EB0">
      <w:pPr>
        <w:pStyle w:val="a6"/>
        <w:numPr>
          <w:ilvl w:val="0"/>
          <w:numId w:val="8"/>
        </w:numPr>
        <w:jc w:val="both"/>
        <w:rPr>
          <w:szCs w:val="28"/>
        </w:rPr>
      </w:pPr>
      <w:r w:rsidRPr="002E43E4">
        <w:rPr>
          <w:szCs w:val="28"/>
        </w:rPr>
        <w:t>Финансовая помощь в виде безвозмездных поступлений из республиканского  и районного бюджета (дотация на выравнивание бюджетной обеспеченности)  в 2022 году составляет 7315,6 тыс. руб.</w:t>
      </w:r>
    </w:p>
    <w:p w:rsidR="002E43E4" w:rsidRPr="002E43E4" w:rsidRDefault="002E43E4" w:rsidP="004B5FEA">
      <w:pPr>
        <w:jc w:val="both"/>
        <w:rPr>
          <w:szCs w:val="28"/>
        </w:rPr>
      </w:pPr>
    </w:p>
    <w:p w:rsidR="009923C3" w:rsidRDefault="004B5FEA" w:rsidP="009923C3">
      <w:pPr>
        <w:rPr>
          <w:lang w:eastAsia="ru-RU"/>
        </w:rPr>
      </w:pPr>
      <w:r w:rsidRPr="002E43E4">
        <w:rPr>
          <w:szCs w:val="28"/>
        </w:rPr>
        <w:t xml:space="preserve">                  В ходе контрольных  мероприятий</w:t>
      </w:r>
      <w:r w:rsidRPr="002E43E4">
        <w:rPr>
          <w:szCs w:val="28"/>
          <w:lang w:eastAsia="ru-RU"/>
        </w:rPr>
        <w:t xml:space="preserve"> было проверено </w:t>
      </w:r>
      <w:r w:rsidR="00D03EB0" w:rsidRPr="00D03EB0">
        <w:rPr>
          <w:szCs w:val="28"/>
          <w:lang w:eastAsia="ru-RU"/>
        </w:rPr>
        <w:t>20595</w:t>
      </w:r>
      <w:r w:rsidRPr="00D03EB0">
        <w:rPr>
          <w:szCs w:val="28"/>
          <w:lang w:eastAsia="ru-RU"/>
        </w:rPr>
        <w:t xml:space="preserve"> </w:t>
      </w:r>
      <w:r w:rsidR="00D03EB0">
        <w:rPr>
          <w:szCs w:val="28"/>
          <w:lang w:eastAsia="ru-RU"/>
        </w:rPr>
        <w:t>тыс</w:t>
      </w:r>
      <w:r w:rsidRPr="002E43E4">
        <w:rPr>
          <w:szCs w:val="28"/>
          <w:lang w:eastAsia="ru-RU"/>
        </w:rPr>
        <w:t>.</w:t>
      </w:r>
      <w:r>
        <w:rPr>
          <w:lang w:eastAsia="ru-RU"/>
        </w:rPr>
        <w:t xml:space="preserve"> руб. бюджетных средств. Выявлено нарушений </w:t>
      </w:r>
      <w:r w:rsidRPr="00EB50BE">
        <w:rPr>
          <w:lang w:eastAsia="ru-RU"/>
        </w:rPr>
        <w:t xml:space="preserve"> на общую сумму</w:t>
      </w:r>
      <w:r w:rsidRPr="001C6676">
        <w:rPr>
          <w:lang w:eastAsia="ru-RU"/>
        </w:rPr>
        <w:t xml:space="preserve"> </w:t>
      </w:r>
      <w:r w:rsidR="00BA6658">
        <w:rPr>
          <w:lang w:eastAsia="ru-RU"/>
        </w:rPr>
        <w:t>0,340</w:t>
      </w:r>
      <w:r w:rsidRPr="00EB50BE">
        <w:rPr>
          <w:lang w:eastAsia="ru-RU"/>
        </w:rPr>
        <w:t xml:space="preserve"> </w:t>
      </w:r>
      <w:r w:rsidRPr="001C6676">
        <w:rPr>
          <w:lang w:eastAsia="ru-RU"/>
        </w:rPr>
        <w:t>млн.</w:t>
      </w:r>
      <w:r w:rsidR="00BE3191">
        <w:rPr>
          <w:lang w:eastAsia="ru-RU"/>
        </w:rPr>
        <w:t xml:space="preserve"> рублей</w:t>
      </w:r>
      <w:r w:rsidR="009923C3">
        <w:rPr>
          <w:lang w:eastAsia="ru-RU"/>
        </w:rPr>
        <w:t>.</w:t>
      </w:r>
      <w:r w:rsidR="009923C3">
        <w:rPr>
          <w:rFonts w:eastAsia="Times New Roman"/>
          <w:spacing w:val="-12"/>
          <w:position w:val="-10"/>
          <w:lang w:eastAsia="ru-RU"/>
        </w:rPr>
        <w:t xml:space="preserve">       </w:t>
      </w:r>
      <w:r w:rsidR="009923C3">
        <w:rPr>
          <w:rFonts w:eastAsia="Times New Roman"/>
          <w:spacing w:val="-12"/>
          <w:position w:val="-10"/>
          <w:lang w:eastAsia="ru-RU"/>
        </w:rPr>
        <w:t>По результатам проверок  было направлено одно Представление</w:t>
      </w:r>
      <w:bookmarkStart w:id="0" w:name="_GoBack"/>
      <w:bookmarkEnd w:id="0"/>
    </w:p>
    <w:p w:rsidR="00D30AB8" w:rsidRPr="000D435F" w:rsidRDefault="00D30AB8" w:rsidP="004B5FEA">
      <w:pPr>
        <w:shd w:val="clear" w:color="auto" w:fill="FFFFFF"/>
        <w:ind w:firstLine="709"/>
        <w:jc w:val="both"/>
        <w:rPr>
          <w:rFonts w:eastAsia="Times New Roman"/>
          <w:sz w:val="27"/>
          <w:szCs w:val="27"/>
          <w:lang w:eastAsia="ru-RU"/>
        </w:rPr>
      </w:pPr>
    </w:p>
    <w:p w:rsidR="004B5FEA" w:rsidRDefault="00E42140" w:rsidP="004B5FEA">
      <w:pPr>
        <w:jc w:val="both"/>
        <w:rPr>
          <w:lang w:eastAsia="ru-RU"/>
        </w:rPr>
      </w:pPr>
      <w:r>
        <w:rPr>
          <w:lang w:eastAsia="ru-RU"/>
        </w:rPr>
        <w:t xml:space="preserve">                 </w:t>
      </w:r>
      <w:r w:rsidR="004B5FEA" w:rsidRPr="00EB50BE">
        <w:rPr>
          <w:lang w:eastAsia="ru-RU"/>
        </w:rPr>
        <w:t xml:space="preserve">По итогам проведенного </w:t>
      </w:r>
      <w:r w:rsidR="004B5FEA">
        <w:rPr>
          <w:lang w:eastAsia="ru-RU"/>
        </w:rPr>
        <w:t>мероприятий</w:t>
      </w:r>
      <w:r w:rsidR="004B5FEA" w:rsidRPr="00EB50BE">
        <w:rPr>
          <w:lang w:eastAsia="ru-RU"/>
        </w:rPr>
        <w:t xml:space="preserve"> в М</w:t>
      </w:r>
      <w:r w:rsidR="00AE09FD">
        <w:rPr>
          <w:lang w:eastAsia="ru-RU"/>
        </w:rPr>
        <w:t>Б</w:t>
      </w:r>
      <w:r w:rsidR="004B5FEA" w:rsidRPr="00EB50BE">
        <w:rPr>
          <w:lang w:eastAsia="ru-RU"/>
        </w:rPr>
        <w:t xml:space="preserve">У « </w:t>
      </w:r>
      <w:proofErr w:type="spellStart"/>
      <w:r w:rsidR="004B5FEA">
        <w:rPr>
          <w:lang w:eastAsia="ru-RU"/>
        </w:rPr>
        <w:t>Чистосервис</w:t>
      </w:r>
      <w:proofErr w:type="spellEnd"/>
      <w:r w:rsidR="004B5FEA" w:rsidRPr="00EB50BE">
        <w:rPr>
          <w:lang w:eastAsia="ru-RU"/>
        </w:rPr>
        <w:t>» были выявлены следующие нарушения:</w:t>
      </w:r>
    </w:p>
    <w:p w:rsidR="00D30AB8" w:rsidRPr="00D30AB8" w:rsidRDefault="00E42140" w:rsidP="00E42140">
      <w:pPr>
        <w:pStyle w:val="1"/>
        <w:spacing w:before="0" w:beforeAutospacing="0" w:after="0" w:afterAutospacing="0"/>
        <w:contextualSpacing/>
        <w:jc w:val="both"/>
        <w:rPr>
          <w:szCs w:val="28"/>
        </w:rPr>
      </w:pPr>
      <w:r>
        <w:rPr>
          <w:rFonts w:eastAsiaTheme="minorHAnsi"/>
          <w:b w:val="0"/>
          <w:sz w:val="28"/>
          <w:szCs w:val="28"/>
        </w:rPr>
        <w:t xml:space="preserve">                </w:t>
      </w:r>
      <w:r w:rsidR="00D30AB8" w:rsidRPr="00611BCA">
        <w:rPr>
          <w:rFonts w:eastAsiaTheme="minorHAnsi"/>
          <w:b w:val="0"/>
          <w:sz w:val="28"/>
          <w:szCs w:val="28"/>
        </w:rPr>
        <w:t>В</w:t>
      </w:r>
      <w:r w:rsidR="00D30AB8" w:rsidRPr="00611BCA">
        <w:rPr>
          <w:rFonts w:eastAsiaTheme="minorHAnsi"/>
          <w:b w:val="0"/>
          <w:iCs/>
          <w:sz w:val="28"/>
          <w:szCs w:val="28"/>
        </w:rPr>
        <w:t xml:space="preserve"> нарушение </w:t>
      </w:r>
      <w:r w:rsidR="00D30AB8">
        <w:rPr>
          <w:rFonts w:eastAsiaTheme="minorHAnsi"/>
          <w:b w:val="0"/>
          <w:iCs/>
          <w:sz w:val="28"/>
          <w:szCs w:val="28"/>
        </w:rPr>
        <w:t>статьи 8 Ф</w:t>
      </w:r>
      <w:r w:rsidR="00D30AB8" w:rsidRPr="00611BCA">
        <w:rPr>
          <w:rFonts w:eastAsiaTheme="minorHAnsi"/>
          <w:b w:val="0"/>
          <w:iCs/>
          <w:sz w:val="28"/>
          <w:szCs w:val="28"/>
        </w:rPr>
        <w:t xml:space="preserve">едерального закона </w:t>
      </w:r>
      <w:r w:rsidR="00D30AB8" w:rsidRPr="00611BCA">
        <w:rPr>
          <w:b w:val="0"/>
          <w:sz w:val="28"/>
          <w:szCs w:val="28"/>
        </w:rPr>
        <w:t>"О бухгалтерском учете" от 06.12.2011 N 402-ФЗ</w:t>
      </w:r>
      <w:r w:rsidR="00D30AB8">
        <w:rPr>
          <w:b w:val="0"/>
          <w:sz w:val="28"/>
          <w:szCs w:val="28"/>
        </w:rPr>
        <w:t xml:space="preserve"> в МБУ «</w:t>
      </w:r>
      <w:proofErr w:type="spellStart"/>
      <w:r w:rsidR="00D30AB8">
        <w:rPr>
          <w:b w:val="0"/>
          <w:sz w:val="28"/>
          <w:szCs w:val="28"/>
        </w:rPr>
        <w:t>Чистосервис</w:t>
      </w:r>
      <w:proofErr w:type="spellEnd"/>
      <w:r w:rsidR="00D30AB8">
        <w:rPr>
          <w:b w:val="0"/>
          <w:sz w:val="28"/>
          <w:szCs w:val="28"/>
        </w:rPr>
        <w:t>» не сформирована учетная политика.</w:t>
      </w:r>
    </w:p>
    <w:p w:rsidR="00D30AB8" w:rsidRPr="00E42140" w:rsidRDefault="00E42140" w:rsidP="00E42140">
      <w:pPr>
        <w:jc w:val="both"/>
        <w:rPr>
          <w:szCs w:val="28"/>
        </w:rPr>
      </w:pPr>
      <w:r>
        <w:rPr>
          <w:szCs w:val="28"/>
        </w:rPr>
        <w:t xml:space="preserve">                </w:t>
      </w:r>
      <w:r w:rsidR="00D30AB8" w:rsidRPr="00E42140">
        <w:rPr>
          <w:szCs w:val="28"/>
        </w:rPr>
        <w:t xml:space="preserve">В нарушение  требований </w:t>
      </w:r>
      <w:hyperlink r:id="rId7" w:history="1">
        <w:r w:rsidR="00D30AB8" w:rsidRPr="00E42140">
          <w:rPr>
            <w:rFonts w:eastAsiaTheme="minorHAnsi"/>
            <w:szCs w:val="28"/>
          </w:rPr>
          <w:t>п. 7 ч. 1 ст. 3</w:t>
        </w:r>
      </w:hyperlink>
      <w:r w:rsidR="00D30AB8" w:rsidRPr="00E42140">
        <w:rPr>
          <w:rFonts w:eastAsiaTheme="minorHAnsi"/>
          <w:szCs w:val="28"/>
        </w:rPr>
        <w:t xml:space="preserve">, </w:t>
      </w:r>
      <w:hyperlink r:id="rId8" w:history="1">
        <w:r w:rsidR="00D30AB8" w:rsidRPr="00E42140">
          <w:rPr>
            <w:rFonts w:eastAsiaTheme="minorHAnsi"/>
            <w:szCs w:val="28"/>
          </w:rPr>
          <w:t>ч. 1 ст. 15</w:t>
        </w:r>
      </w:hyperlink>
      <w:r w:rsidR="00D30AB8">
        <w:t xml:space="preserve"> </w:t>
      </w:r>
      <w:r w:rsidR="00D30AB8" w:rsidRPr="00E42140">
        <w:rPr>
          <w:szCs w:val="28"/>
        </w:rPr>
        <w:t>Федерального закона от 5 апреля 2013 N 44-ФЗ "О контрактной системе в сфере закупок товаров, работ, услуг для обеспечения государственных и муниципальных нужд" в МБУ "</w:t>
      </w:r>
      <w:proofErr w:type="spellStart"/>
      <w:r w:rsidR="00D30AB8" w:rsidRPr="00E42140">
        <w:rPr>
          <w:szCs w:val="28"/>
        </w:rPr>
        <w:t>Чистосервис</w:t>
      </w:r>
      <w:proofErr w:type="spellEnd"/>
      <w:r w:rsidR="00D30AB8" w:rsidRPr="00E42140">
        <w:rPr>
          <w:szCs w:val="28"/>
        </w:rPr>
        <w:t>" зак</w:t>
      </w:r>
      <w:r w:rsidR="009923C3">
        <w:rPr>
          <w:szCs w:val="28"/>
        </w:rPr>
        <w:t>упки в 2020г не осуществлялись</w:t>
      </w:r>
      <w:proofErr w:type="gramStart"/>
      <w:r w:rsidR="009923C3">
        <w:rPr>
          <w:szCs w:val="28"/>
        </w:rPr>
        <w:t xml:space="preserve"> </w:t>
      </w:r>
      <w:r w:rsidR="00D30AB8" w:rsidRPr="00E42140">
        <w:rPr>
          <w:szCs w:val="28"/>
        </w:rPr>
        <w:t>.</w:t>
      </w:r>
      <w:proofErr w:type="gramEnd"/>
      <w:r w:rsidR="00D30AB8" w:rsidRPr="00E42140">
        <w:rPr>
          <w:szCs w:val="28"/>
        </w:rPr>
        <w:t xml:space="preserve"> Согласно письма </w:t>
      </w:r>
      <w:proofErr w:type="spellStart"/>
      <w:r w:rsidR="00D30AB8" w:rsidRPr="00E42140">
        <w:rPr>
          <w:szCs w:val="28"/>
        </w:rPr>
        <w:t>Росфиннадзора</w:t>
      </w:r>
      <w:proofErr w:type="spellEnd"/>
      <w:r w:rsidR="00D30AB8" w:rsidRPr="00E42140">
        <w:rPr>
          <w:szCs w:val="28"/>
        </w:rPr>
        <w:t xml:space="preserve"> от 27.04.2009 N 43-0.1-07-25/1813 "О вопросах, касающихся использования бюджетных средств на приобретение товаров, работ, услуг для государственных нужд"</w:t>
      </w:r>
      <w:r w:rsidR="00D30AB8" w:rsidRPr="00E42140">
        <w:rPr>
          <w:b/>
          <w:szCs w:val="28"/>
        </w:rPr>
        <w:t xml:space="preserve"> </w:t>
      </w:r>
      <w:r w:rsidR="00D30AB8" w:rsidRPr="00E42140">
        <w:rPr>
          <w:rFonts w:eastAsia="Times New Roman"/>
          <w:szCs w:val="28"/>
          <w:lang w:eastAsia="ru-RU"/>
        </w:rPr>
        <w:t xml:space="preserve">неприменение процедур закупок, которое привело к ущербу для заказчика, рассматривается как нарушение </w:t>
      </w:r>
      <w:r w:rsidR="00D30AB8" w:rsidRPr="00E42140">
        <w:rPr>
          <w:rFonts w:eastAsia="Times New Roman"/>
          <w:szCs w:val="28"/>
          <w:lang w:eastAsia="ru-RU"/>
        </w:rPr>
        <w:lastRenderedPageBreak/>
        <w:t>обязанности по соблюдению принципа эффективности и как признак неэффективного использования бюджетных средств.</w:t>
      </w:r>
      <w:r w:rsidR="00D30AB8" w:rsidRPr="00E42140">
        <w:rPr>
          <w:szCs w:val="28"/>
        </w:rPr>
        <w:t xml:space="preserve">   </w:t>
      </w:r>
    </w:p>
    <w:p w:rsidR="00D30AB8" w:rsidRPr="00D30AB8" w:rsidRDefault="00D30AB8" w:rsidP="00D30AB8">
      <w:pPr>
        <w:jc w:val="both"/>
        <w:rPr>
          <w:szCs w:val="28"/>
        </w:rPr>
      </w:pPr>
    </w:p>
    <w:p w:rsidR="00D30AB8" w:rsidRPr="005560FC" w:rsidRDefault="004B5FEA" w:rsidP="00D30AB8">
      <w:pPr>
        <w:jc w:val="both"/>
      </w:pPr>
      <w:r>
        <w:rPr>
          <w:szCs w:val="28"/>
        </w:rPr>
        <w:t xml:space="preserve">  </w:t>
      </w:r>
      <w:r w:rsidR="00D30AB8">
        <w:rPr>
          <w:szCs w:val="28"/>
        </w:rPr>
        <w:t xml:space="preserve">              </w:t>
      </w:r>
      <w:r w:rsidR="00D30AB8" w:rsidRPr="005560FC">
        <w:t xml:space="preserve">Согласно представленному к проверке Отчету об исполнении сметы доходов и расходов </w:t>
      </w:r>
      <w:r w:rsidR="00D30AB8">
        <w:t xml:space="preserve">МУП «Редакция газеты «Вестник Беслана» </w:t>
      </w:r>
      <w:r w:rsidR="00D30AB8" w:rsidRPr="005560FC">
        <w:t xml:space="preserve">основной удельный вес в структуре доходов  занимают денежные средства, поступившие в виде субсидий от АМС – 84,9%. Собственные  составляют 15,4%. Фактическое поступление субсидий составило 1859526,79руб, доходов от платных услуг – 340370,12 </w:t>
      </w:r>
      <w:proofErr w:type="spellStart"/>
      <w:r w:rsidR="00D30AB8" w:rsidRPr="005560FC">
        <w:t>руб</w:t>
      </w:r>
      <w:proofErr w:type="spellEnd"/>
      <w:proofErr w:type="gramStart"/>
      <w:r w:rsidR="00D30AB8" w:rsidRPr="005560FC">
        <w:t xml:space="preserve"> .</w:t>
      </w:r>
      <w:proofErr w:type="gramEnd"/>
      <w:r w:rsidR="00D30AB8" w:rsidRPr="005560FC">
        <w:t xml:space="preserve">     </w:t>
      </w:r>
    </w:p>
    <w:p w:rsidR="00D30AB8" w:rsidRDefault="00D30AB8" w:rsidP="00D30AB8">
      <w:pPr>
        <w:jc w:val="both"/>
        <w:rPr>
          <w:szCs w:val="28"/>
        </w:rPr>
      </w:pPr>
      <w:r>
        <w:rPr>
          <w:spacing w:val="-12"/>
          <w:position w:val="-10"/>
          <w:szCs w:val="28"/>
        </w:rPr>
        <w:t xml:space="preserve">  </w:t>
      </w:r>
      <w:r w:rsidRPr="005560FC">
        <w:rPr>
          <w:spacing w:val="-12"/>
          <w:position w:val="-10"/>
          <w:szCs w:val="28"/>
        </w:rPr>
        <w:t xml:space="preserve">  </w:t>
      </w:r>
      <w:r>
        <w:rPr>
          <w:b/>
          <w:szCs w:val="28"/>
        </w:rPr>
        <w:t xml:space="preserve"> </w:t>
      </w:r>
      <w:r w:rsidRPr="005560FC">
        <w:rPr>
          <w:b/>
          <w:szCs w:val="28"/>
        </w:rPr>
        <w:t xml:space="preserve"> </w:t>
      </w:r>
      <w:r>
        <w:rPr>
          <w:b/>
          <w:szCs w:val="28"/>
        </w:rPr>
        <w:t xml:space="preserve">          </w:t>
      </w:r>
      <w:r w:rsidRPr="005560FC">
        <w:rPr>
          <w:szCs w:val="28"/>
        </w:rPr>
        <w:t xml:space="preserve">В ходе контрольного мероприятия произведен анализ экономических показателей, по результатам которого установлено, что в Редакции чистая прибыль предприятия за </w:t>
      </w:r>
      <w:r>
        <w:rPr>
          <w:szCs w:val="28"/>
        </w:rPr>
        <w:t>2020</w:t>
      </w:r>
      <w:r w:rsidRPr="005560FC">
        <w:rPr>
          <w:szCs w:val="28"/>
        </w:rPr>
        <w:t xml:space="preserve"> года  имеет отрицательные значения.</w:t>
      </w:r>
      <w:r w:rsidRPr="00897E8A">
        <w:rPr>
          <w:szCs w:val="28"/>
        </w:rPr>
        <w:t xml:space="preserve"> </w:t>
      </w:r>
      <w:r w:rsidRPr="005560FC">
        <w:rPr>
          <w:szCs w:val="28"/>
        </w:rPr>
        <w:t>Контрольно-счетная палата считает необходимым принять меры по повышению эффективности предприятия.</w:t>
      </w:r>
    </w:p>
    <w:p w:rsidR="00D30AB8" w:rsidRDefault="00D30AB8" w:rsidP="00D30AB8">
      <w:pPr>
        <w:jc w:val="both"/>
        <w:rPr>
          <w:szCs w:val="28"/>
        </w:rPr>
      </w:pPr>
      <w:r>
        <w:rPr>
          <w:szCs w:val="28"/>
        </w:rPr>
        <w:t xml:space="preserve">              В нарушение</w:t>
      </w:r>
      <w:r w:rsidRPr="005560FC">
        <w:rPr>
          <w:szCs w:val="28"/>
        </w:rPr>
        <w:t xml:space="preserve"> </w:t>
      </w:r>
      <w:proofErr w:type="spellStart"/>
      <w:r w:rsidRPr="005560FC">
        <w:rPr>
          <w:szCs w:val="28"/>
        </w:rPr>
        <w:t>пп</w:t>
      </w:r>
      <w:proofErr w:type="spellEnd"/>
      <w:r w:rsidRPr="005560FC">
        <w:rPr>
          <w:szCs w:val="28"/>
        </w:rPr>
        <w:t xml:space="preserve">. 4 п.1  ст.17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5560FC">
          <w:rPr>
            <w:szCs w:val="28"/>
          </w:rPr>
          <w:t>2003 г</w:t>
        </w:r>
      </w:smartTag>
      <w:r w:rsidRPr="005560FC">
        <w:rPr>
          <w:szCs w:val="28"/>
        </w:rPr>
        <w:t xml:space="preserve">. №131-ФЗ «Об общих принципах организации местного самоуправления в Российской Федерации» </w:t>
      </w:r>
      <w:r>
        <w:rPr>
          <w:szCs w:val="28"/>
        </w:rPr>
        <w:t>МУП «Редакция</w:t>
      </w:r>
      <w:r w:rsidRPr="005560FC">
        <w:rPr>
          <w:szCs w:val="28"/>
        </w:rPr>
        <w:t xml:space="preserve"> газеты «Вестник Беслана</w:t>
      </w:r>
      <w:r>
        <w:rPr>
          <w:szCs w:val="28"/>
        </w:rPr>
        <w:t>» самостоятельно</w:t>
      </w:r>
      <w:r w:rsidRPr="005560FC">
        <w:rPr>
          <w:szCs w:val="28"/>
        </w:rPr>
        <w:t xml:space="preserve"> установлены расценки на опубликование   рекламы и объявлений. </w:t>
      </w:r>
    </w:p>
    <w:p w:rsidR="00D30AB8" w:rsidRDefault="00D30AB8" w:rsidP="00D30AB8">
      <w:pPr>
        <w:jc w:val="both"/>
      </w:pPr>
      <w:r>
        <w:rPr>
          <w:rFonts w:eastAsiaTheme="minorHAnsi"/>
        </w:rPr>
        <w:t xml:space="preserve">           </w:t>
      </w:r>
      <w:r w:rsidR="009923C3">
        <w:rPr>
          <w:rFonts w:eastAsiaTheme="minorHAnsi"/>
        </w:rPr>
        <w:t xml:space="preserve"> </w:t>
      </w:r>
      <w:r>
        <w:rPr>
          <w:rFonts w:eastAsiaTheme="minorHAnsi"/>
        </w:rPr>
        <w:t xml:space="preserve">  </w:t>
      </w:r>
      <w:proofErr w:type="gramStart"/>
      <w:r w:rsidRPr="00897E8A">
        <w:rPr>
          <w:rFonts w:eastAsiaTheme="minorHAnsi"/>
        </w:rPr>
        <w:t xml:space="preserve">В нарушение Письма Центрального Банка России </w:t>
      </w:r>
      <w:r w:rsidRPr="00897E8A">
        <w:rPr>
          <w:rStyle w:val="a7"/>
          <w:b w:val="0"/>
          <w:szCs w:val="28"/>
        </w:rPr>
        <w:t xml:space="preserve">от 06.09.2017 г. № </w:t>
      </w:r>
      <w:r w:rsidRPr="00BD50D9">
        <w:rPr>
          <w:rStyle w:val="a7"/>
          <w:b w:val="0"/>
          <w:szCs w:val="28"/>
        </w:rPr>
        <w:t>29-1-1-ОЭ/20642 и в</w:t>
      </w:r>
      <w:r w:rsidRPr="00BD50D9">
        <w:t xml:space="preserve"> соответствии с пунктом 6.3 Указания Банка России от 11 марта 2014 года № 3210-У «О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предпринимательства» выдача наличных денег работнику под отчет (далее - подотчетное лицо) на предприятии отсутствуют распорядительные документы на</w:t>
      </w:r>
      <w:proofErr w:type="gramEnd"/>
      <w:r w:rsidRPr="00BD50D9">
        <w:t xml:space="preserve"> выдачу подотчетных денег. </w:t>
      </w:r>
    </w:p>
    <w:p w:rsidR="009923C3" w:rsidRDefault="009923C3" w:rsidP="00D30AB8">
      <w:pPr>
        <w:jc w:val="both"/>
      </w:pPr>
      <w:r>
        <w:t xml:space="preserve">               По итогам проверки все нарушения были устранены. </w:t>
      </w:r>
    </w:p>
    <w:p w:rsidR="004B5FEA" w:rsidRDefault="00D30AB8" w:rsidP="00D30AB8">
      <w:pPr>
        <w:ind w:right="-284"/>
        <w:jc w:val="both"/>
        <w:rPr>
          <w:rFonts w:eastAsia="Times New Roman"/>
          <w:spacing w:val="-12"/>
          <w:position w:val="-10"/>
          <w:lang w:eastAsia="ru-RU"/>
        </w:rPr>
      </w:pPr>
      <w:r w:rsidRPr="00BD50D9">
        <w:t xml:space="preserve">  </w:t>
      </w:r>
      <w:r w:rsidRPr="00BD50D9">
        <w:rPr>
          <w:bCs/>
          <w:iCs/>
        </w:rPr>
        <w:t xml:space="preserve"> </w:t>
      </w:r>
      <w:r>
        <w:rPr>
          <w:rFonts w:eastAsia="Times New Roman"/>
          <w:lang w:eastAsia="ru-RU"/>
        </w:rPr>
        <w:t xml:space="preserve">         </w:t>
      </w:r>
    </w:p>
    <w:p w:rsidR="009923C3" w:rsidRPr="00C448FC" w:rsidRDefault="009923C3" w:rsidP="009923C3">
      <w:pPr>
        <w:jc w:val="both"/>
        <w:rPr>
          <w:lang w:eastAsia="ru-RU"/>
        </w:rPr>
      </w:pPr>
      <w:r>
        <w:rPr>
          <w:lang w:eastAsia="ru-RU"/>
        </w:rPr>
        <w:t xml:space="preserve">                </w:t>
      </w:r>
      <w:r>
        <w:rPr>
          <w:lang w:eastAsia="ru-RU"/>
        </w:rPr>
        <w:t xml:space="preserve">Проверкой Контрольно-счетной палаты РСО-Алания было установлено, что расходы на содержание автомобильных дорог в части их уборки в размере 723,7 </w:t>
      </w:r>
      <w:proofErr w:type="spellStart"/>
      <w:r>
        <w:rPr>
          <w:lang w:eastAsia="ru-RU"/>
        </w:rPr>
        <w:t>тыс</w:t>
      </w:r>
      <w:proofErr w:type="gramStart"/>
      <w:r>
        <w:rPr>
          <w:lang w:eastAsia="ru-RU"/>
        </w:rPr>
        <w:t>.р</w:t>
      </w:r>
      <w:proofErr w:type="gramEnd"/>
      <w:r>
        <w:rPr>
          <w:lang w:eastAsia="ru-RU"/>
        </w:rPr>
        <w:t>уб</w:t>
      </w:r>
      <w:proofErr w:type="spellEnd"/>
      <w:r>
        <w:rPr>
          <w:lang w:eastAsia="ru-RU"/>
        </w:rPr>
        <w:t xml:space="preserve">. были признаны нецелевым использованием бюджетных средств. В связи с этим, в настоящее время Контрольно-счетной палатой </w:t>
      </w:r>
      <w:proofErr w:type="spellStart"/>
      <w:r>
        <w:rPr>
          <w:lang w:eastAsia="ru-RU"/>
        </w:rPr>
        <w:t>Бесланского</w:t>
      </w:r>
      <w:proofErr w:type="spellEnd"/>
      <w:r>
        <w:rPr>
          <w:lang w:eastAsia="ru-RU"/>
        </w:rPr>
        <w:t xml:space="preserve"> городского поселения рассматривается вопрос привлечении должностных лиц, допустивших указанное нарушение к административной ответственности.</w:t>
      </w:r>
    </w:p>
    <w:p w:rsidR="004B5FEA" w:rsidRDefault="004B5FEA" w:rsidP="004B5FE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B5FEA" w:rsidRDefault="004B5FEA" w:rsidP="004B5FEA">
      <w:pPr>
        <w:pStyle w:val="a3"/>
        <w:tabs>
          <w:tab w:val="left" w:pos="0"/>
        </w:tabs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3D48B2">
        <w:rPr>
          <w:rFonts w:ascii="Times New Roman" w:hAnsi="Times New Roman" w:cs="Times New Roman"/>
          <w:b/>
          <w:bCs/>
          <w:sz w:val="28"/>
          <w:szCs w:val="28"/>
          <w:lang w:val="ru-RU"/>
        </w:rPr>
        <w:t>4</w:t>
      </w:r>
      <w:r w:rsidRPr="003D48B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 Информационная и иная деятельность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</w:t>
      </w:r>
    </w:p>
    <w:p w:rsidR="004B5FEA" w:rsidRDefault="004B5FEA" w:rsidP="004B5FEA">
      <w:pPr>
        <w:pStyle w:val="a3"/>
        <w:tabs>
          <w:tab w:val="left" w:pos="0"/>
        </w:tabs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4B5FEA" w:rsidRDefault="004B5FEA" w:rsidP="004B5FEA">
      <w:pPr>
        <w:pStyle w:val="a3"/>
        <w:tabs>
          <w:tab w:val="left" w:pos="0"/>
        </w:tabs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</w:t>
      </w:r>
      <w:r w:rsidRPr="0017317A">
        <w:rPr>
          <w:rFonts w:ascii="Times New Roman" w:hAnsi="Times New Roman" w:cs="Times New Roman"/>
          <w:sz w:val="28"/>
          <w:szCs w:val="28"/>
          <w:lang w:val="ru-RU"/>
        </w:rPr>
        <w:t xml:space="preserve">Деятельность </w:t>
      </w:r>
      <w:r>
        <w:rPr>
          <w:rFonts w:ascii="Times New Roman" w:hAnsi="Times New Roman" w:cs="Times New Roman"/>
          <w:sz w:val="28"/>
          <w:szCs w:val="28"/>
          <w:lang w:val="ru-RU"/>
        </w:rPr>
        <w:t>Контрольно-счетной палаты</w:t>
      </w:r>
      <w:r w:rsidRPr="001731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7317A">
        <w:rPr>
          <w:rFonts w:ascii="Times New Roman" w:hAnsi="Times New Roman" w:cs="Times New Roman"/>
          <w:sz w:val="28"/>
          <w:szCs w:val="28"/>
          <w:lang w:val="ru-RU"/>
        </w:rPr>
        <w:t>Бесланского</w:t>
      </w:r>
      <w:proofErr w:type="spellEnd"/>
      <w:r w:rsidRPr="0017317A">
        <w:rPr>
          <w:rFonts w:ascii="Times New Roman" w:hAnsi="Times New Roman" w:cs="Times New Roman"/>
          <w:sz w:val="28"/>
          <w:szCs w:val="28"/>
          <w:lang w:val="ru-RU"/>
        </w:rPr>
        <w:t xml:space="preserve"> городского поселения осуществлялась во взаимодействии с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Главой муниципального образования, </w:t>
      </w:r>
      <w:r w:rsidRPr="0017317A">
        <w:rPr>
          <w:rFonts w:ascii="Times New Roman" w:hAnsi="Times New Roman" w:cs="Times New Roman"/>
          <w:sz w:val="28"/>
          <w:szCs w:val="28"/>
          <w:lang w:val="ru-RU"/>
        </w:rPr>
        <w:t xml:space="preserve">депутатским корпусом. В рамках текущей деятельности проводилась работа по взаимному обмену информацией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со структурными подразделениями </w:t>
      </w:r>
      <w:r w:rsidRPr="0017317A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Бесланского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городского поселения. </w:t>
      </w:r>
    </w:p>
    <w:p w:rsidR="004B5FEA" w:rsidRDefault="004B5FEA" w:rsidP="009923C3">
      <w:pPr>
        <w:jc w:val="both"/>
        <w:rPr>
          <w:szCs w:val="28"/>
        </w:rPr>
      </w:pPr>
      <w:r>
        <w:rPr>
          <w:szCs w:val="28"/>
        </w:rPr>
        <w:t xml:space="preserve">              Дея</w:t>
      </w:r>
      <w:r w:rsidRPr="0017317A">
        <w:rPr>
          <w:szCs w:val="28"/>
        </w:rPr>
        <w:t xml:space="preserve">тельность </w:t>
      </w:r>
      <w:r>
        <w:rPr>
          <w:szCs w:val="28"/>
        </w:rPr>
        <w:t>Контрольно-счетной палаты</w:t>
      </w:r>
      <w:r w:rsidRPr="003005E6">
        <w:rPr>
          <w:szCs w:val="28"/>
        </w:rPr>
        <w:t xml:space="preserve"> </w:t>
      </w:r>
      <w:proofErr w:type="spellStart"/>
      <w:r w:rsidRPr="003005E6">
        <w:rPr>
          <w:szCs w:val="28"/>
        </w:rPr>
        <w:t>Бесланского</w:t>
      </w:r>
      <w:proofErr w:type="spellEnd"/>
      <w:r w:rsidRPr="003005E6">
        <w:rPr>
          <w:szCs w:val="28"/>
        </w:rPr>
        <w:t xml:space="preserve"> городского поселения </w:t>
      </w:r>
      <w:r w:rsidRPr="0017317A">
        <w:rPr>
          <w:szCs w:val="28"/>
        </w:rPr>
        <w:t xml:space="preserve">сопровождалась совершенствованием нормативной правовой </w:t>
      </w:r>
      <w:r w:rsidRPr="0017317A">
        <w:rPr>
          <w:szCs w:val="28"/>
        </w:rPr>
        <w:lastRenderedPageBreak/>
        <w:t xml:space="preserve">базы. В настоящее время </w:t>
      </w:r>
      <w:r w:rsidR="009923C3">
        <w:rPr>
          <w:szCs w:val="28"/>
        </w:rPr>
        <w:t xml:space="preserve">подготовлено и направлено на рассмотрение представительного органа Положение о </w:t>
      </w:r>
      <w:r w:rsidR="009923C3" w:rsidRPr="009923C3">
        <w:rPr>
          <w:szCs w:val="20"/>
        </w:rPr>
        <w:t xml:space="preserve">Контрольно-счетной палате муниципального образования </w:t>
      </w:r>
      <w:proofErr w:type="spellStart"/>
      <w:r w:rsidR="009923C3" w:rsidRPr="009923C3">
        <w:rPr>
          <w:szCs w:val="20"/>
        </w:rPr>
        <w:t>Бесланского</w:t>
      </w:r>
      <w:proofErr w:type="spellEnd"/>
      <w:r w:rsidR="009923C3" w:rsidRPr="009923C3">
        <w:rPr>
          <w:szCs w:val="20"/>
        </w:rPr>
        <w:t xml:space="preserve"> городского поселения</w:t>
      </w:r>
      <w:r w:rsidR="009923C3">
        <w:rPr>
          <w:szCs w:val="20"/>
        </w:rPr>
        <w:t xml:space="preserve"> </w:t>
      </w:r>
      <w:r w:rsidR="009923C3" w:rsidRPr="009923C3">
        <w:rPr>
          <w:szCs w:val="20"/>
        </w:rPr>
        <w:t xml:space="preserve">Правобережного района Республики Северная Осетия </w:t>
      </w:r>
      <w:r w:rsidR="009923C3">
        <w:rPr>
          <w:szCs w:val="20"/>
        </w:rPr>
        <w:t>–</w:t>
      </w:r>
      <w:r w:rsidR="009923C3" w:rsidRPr="009923C3">
        <w:rPr>
          <w:szCs w:val="20"/>
        </w:rPr>
        <w:t xml:space="preserve"> Алания</w:t>
      </w:r>
      <w:r w:rsidR="009923C3">
        <w:rPr>
          <w:szCs w:val="20"/>
        </w:rPr>
        <w:t xml:space="preserve"> в новой редакции. </w:t>
      </w:r>
    </w:p>
    <w:p w:rsidR="004B5FEA" w:rsidRDefault="004B5FEA" w:rsidP="004B5FEA">
      <w:pPr>
        <w:pStyle w:val="a3"/>
        <w:tabs>
          <w:tab w:val="left" w:pos="0"/>
        </w:tabs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И</w:t>
      </w:r>
      <w:r w:rsidRPr="0017317A">
        <w:rPr>
          <w:rFonts w:ascii="Times New Roman" w:hAnsi="Times New Roman" w:cs="Times New Roman"/>
          <w:sz w:val="28"/>
          <w:szCs w:val="28"/>
          <w:lang w:val="ru-RU"/>
        </w:rPr>
        <w:t>нформация о деятельности Контрольно-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счетной палаты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Бесланского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городского поселения</w:t>
      </w:r>
      <w:r w:rsidRPr="0017317A">
        <w:rPr>
          <w:rFonts w:ascii="Times New Roman" w:hAnsi="Times New Roman" w:cs="Times New Roman"/>
          <w:sz w:val="28"/>
          <w:szCs w:val="28"/>
          <w:lang w:val="ru-RU"/>
        </w:rPr>
        <w:t xml:space="preserve"> (годовые планы работы, годовые отчеты, информация о контрольных и экспертно-аналитических мероприятиях) размещается на </w:t>
      </w:r>
      <w:r w:rsidRPr="003005E6">
        <w:rPr>
          <w:rFonts w:ascii="Times New Roman" w:hAnsi="Times New Roman" w:cs="Times New Roman"/>
          <w:sz w:val="28"/>
          <w:szCs w:val="28"/>
          <w:lang w:val="ru-RU"/>
        </w:rPr>
        <w:t xml:space="preserve">официальном сайте АМС </w:t>
      </w:r>
      <w:proofErr w:type="spellStart"/>
      <w:r w:rsidRPr="003005E6">
        <w:rPr>
          <w:rFonts w:ascii="Times New Roman" w:hAnsi="Times New Roman" w:cs="Times New Roman"/>
          <w:sz w:val="28"/>
          <w:szCs w:val="28"/>
          <w:lang w:val="ru-RU"/>
        </w:rPr>
        <w:t>Бесланского</w:t>
      </w:r>
      <w:proofErr w:type="spellEnd"/>
      <w:r w:rsidRPr="003005E6">
        <w:rPr>
          <w:rFonts w:ascii="Times New Roman" w:hAnsi="Times New Roman" w:cs="Times New Roman"/>
          <w:sz w:val="28"/>
          <w:szCs w:val="28"/>
          <w:lang w:val="ru-RU"/>
        </w:rPr>
        <w:t xml:space="preserve"> городского поселения в разделе Контрольно-счётной палаты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B5FEA" w:rsidRPr="001F0347" w:rsidRDefault="004B5FEA" w:rsidP="004B5FEA">
      <w:pPr>
        <w:shd w:val="clear" w:color="auto" w:fill="FFFFFF"/>
        <w:ind w:firstLine="709"/>
        <w:jc w:val="both"/>
        <w:rPr>
          <w:rFonts w:eastAsia="Times New Roman"/>
          <w:szCs w:val="28"/>
          <w:lang w:eastAsia="ru-RU"/>
        </w:rPr>
      </w:pPr>
      <w:r w:rsidRPr="001F0347">
        <w:rPr>
          <w:rFonts w:eastAsia="Times New Roman"/>
          <w:szCs w:val="28"/>
          <w:lang w:eastAsia="ru-RU"/>
        </w:rPr>
        <w:t xml:space="preserve"> </w:t>
      </w:r>
      <w:r w:rsidR="009923C3">
        <w:rPr>
          <w:rFonts w:eastAsia="Times New Roman"/>
          <w:szCs w:val="28"/>
          <w:lang w:eastAsia="ru-RU"/>
        </w:rPr>
        <w:t xml:space="preserve">    </w:t>
      </w:r>
      <w:r w:rsidRPr="001F0347">
        <w:rPr>
          <w:rFonts w:eastAsia="Times New Roman"/>
          <w:szCs w:val="28"/>
          <w:lang w:eastAsia="ru-RU"/>
        </w:rPr>
        <w:t xml:space="preserve"> Представленный на рассмотрение депутатов Собрания представителей  </w:t>
      </w:r>
      <w:proofErr w:type="spellStart"/>
      <w:r w:rsidRPr="001F0347">
        <w:rPr>
          <w:rFonts w:eastAsia="Times New Roman"/>
          <w:szCs w:val="28"/>
          <w:lang w:eastAsia="ru-RU"/>
        </w:rPr>
        <w:t>Бесланского</w:t>
      </w:r>
      <w:proofErr w:type="spellEnd"/>
      <w:r w:rsidRPr="001F0347">
        <w:rPr>
          <w:rFonts w:eastAsia="Times New Roman"/>
          <w:szCs w:val="28"/>
          <w:lang w:eastAsia="ru-RU"/>
        </w:rPr>
        <w:t xml:space="preserve"> городского поселения настоящий отчет о деятельности Контрольно-счетной па</w:t>
      </w:r>
      <w:r w:rsidR="00D30AB8">
        <w:rPr>
          <w:rFonts w:eastAsia="Times New Roman"/>
          <w:szCs w:val="28"/>
          <w:lang w:eastAsia="ru-RU"/>
        </w:rPr>
        <w:t>латы за 2021</w:t>
      </w:r>
      <w:r>
        <w:rPr>
          <w:rFonts w:eastAsia="Times New Roman"/>
          <w:szCs w:val="28"/>
          <w:lang w:eastAsia="ru-RU"/>
        </w:rPr>
        <w:t xml:space="preserve"> год и</w:t>
      </w:r>
      <w:r w:rsidRPr="001F0347">
        <w:rPr>
          <w:rFonts w:eastAsia="Times New Roman"/>
          <w:szCs w:val="28"/>
          <w:lang w:eastAsia="ru-RU"/>
        </w:rPr>
        <w:t xml:space="preserve"> результатах контрольных и экспертно-аналитических мероприятий также является частью информационной деятельности Контрольно-счетной палаты.</w:t>
      </w:r>
    </w:p>
    <w:p w:rsidR="004B5FEA" w:rsidRPr="001F0347" w:rsidRDefault="009923C3" w:rsidP="004B5FEA">
      <w:pPr>
        <w:shd w:val="clear" w:color="auto" w:fill="FFFFFF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</w:t>
      </w:r>
      <w:r w:rsidR="004B5FEA">
        <w:rPr>
          <w:rFonts w:eastAsia="Times New Roman"/>
          <w:szCs w:val="28"/>
          <w:lang w:eastAsia="ru-RU"/>
        </w:rPr>
        <w:t xml:space="preserve"> Настоящий о</w:t>
      </w:r>
      <w:r w:rsidR="004B5FEA" w:rsidRPr="001F0347">
        <w:rPr>
          <w:rFonts w:eastAsia="Times New Roman"/>
          <w:szCs w:val="28"/>
          <w:lang w:eastAsia="ru-RU"/>
        </w:rPr>
        <w:t xml:space="preserve">тчет будет направлен для сведения Главе муниципального образования </w:t>
      </w:r>
      <w:r w:rsidR="004B5FEA">
        <w:rPr>
          <w:rFonts w:eastAsia="Times New Roman"/>
          <w:szCs w:val="28"/>
          <w:lang w:eastAsia="ru-RU"/>
        </w:rPr>
        <w:t xml:space="preserve">и </w:t>
      </w:r>
      <w:r w:rsidR="004B5FEA" w:rsidRPr="001F0347">
        <w:rPr>
          <w:rFonts w:eastAsia="Times New Roman"/>
          <w:szCs w:val="28"/>
          <w:lang w:eastAsia="ru-RU"/>
        </w:rPr>
        <w:t xml:space="preserve">размещен на официальном сайте </w:t>
      </w:r>
      <w:proofErr w:type="spellStart"/>
      <w:r w:rsidR="004B5FEA">
        <w:rPr>
          <w:rFonts w:eastAsia="Times New Roman"/>
          <w:szCs w:val="28"/>
          <w:lang w:eastAsia="ru-RU"/>
        </w:rPr>
        <w:t>Бесланского</w:t>
      </w:r>
      <w:proofErr w:type="spellEnd"/>
      <w:r w:rsidR="004B5FEA">
        <w:rPr>
          <w:rFonts w:eastAsia="Times New Roman"/>
          <w:szCs w:val="28"/>
          <w:lang w:eastAsia="ru-RU"/>
        </w:rPr>
        <w:t xml:space="preserve"> городского поселения.</w:t>
      </w:r>
    </w:p>
    <w:p w:rsidR="004B5FEA" w:rsidRPr="001F0347" w:rsidRDefault="009923C3" w:rsidP="009923C3">
      <w:pPr>
        <w:shd w:val="clear" w:color="auto" w:fill="FFFFFF"/>
        <w:spacing w:after="62"/>
        <w:ind w:firstLine="709"/>
        <w:jc w:val="both"/>
        <w:rPr>
          <w:rStyle w:val="FontStyle12"/>
          <w:b/>
          <w:sz w:val="28"/>
          <w:szCs w:val="28"/>
        </w:rPr>
      </w:pPr>
      <w:r>
        <w:rPr>
          <w:rFonts w:eastAsia="Times New Roman"/>
          <w:szCs w:val="28"/>
          <w:lang w:eastAsia="ru-RU"/>
        </w:rPr>
        <w:t xml:space="preserve">  </w:t>
      </w:r>
      <w:r w:rsidR="004B5FEA">
        <w:rPr>
          <w:rFonts w:eastAsia="Times New Roman"/>
          <w:szCs w:val="28"/>
          <w:lang w:eastAsia="ru-RU"/>
        </w:rPr>
        <w:t xml:space="preserve"> </w:t>
      </w:r>
      <w:r w:rsidR="004B5FEA" w:rsidRPr="001F0347">
        <w:rPr>
          <w:rFonts w:eastAsia="Times New Roman"/>
          <w:szCs w:val="28"/>
          <w:lang w:eastAsia="ru-RU"/>
        </w:rPr>
        <w:t xml:space="preserve">С учетом выбранных приоритетов в своей деятельности при проведении контрольных, экспертно-аналитических и иных мероприятий в пределах компетенции </w:t>
      </w:r>
      <w:r w:rsidR="00D30AB8">
        <w:rPr>
          <w:rFonts w:eastAsia="Times New Roman"/>
          <w:szCs w:val="28"/>
          <w:lang w:eastAsia="ru-RU"/>
        </w:rPr>
        <w:t>Контрольно-счетной палаты в 2021</w:t>
      </w:r>
      <w:r w:rsidR="004B5FEA" w:rsidRPr="001F0347">
        <w:rPr>
          <w:rFonts w:eastAsia="Times New Roman"/>
          <w:szCs w:val="28"/>
          <w:lang w:eastAsia="ru-RU"/>
        </w:rPr>
        <w:t xml:space="preserve"> году основные функции, возложенные на Контрольно-счетную палату нормативными актами и утвержденными плановыми заданиями, выполнены.</w:t>
      </w:r>
      <w:r w:rsidR="004B5FEA" w:rsidRPr="001F0347">
        <w:rPr>
          <w:szCs w:val="28"/>
        </w:rPr>
        <w:t xml:space="preserve">              </w:t>
      </w:r>
    </w:p>
    <w:p w:rsidR="004B5FEA" w:rsidRPr="00E42140" w:rsidRDefault="004B5FEA" w:rsidP="004B5FEA">
      <w:pPr>
        <w:ind w:firstLine="709"/>
        <w:jc w:val="both"/>
        <w:rPr>
          <w:szCs w:val="28"/>
        </w:rPr>
      </w:pPr>
      <w:r w:rsidRPr="001F0347">
        <w:rPr>
          <w:szCs w:val="28"/>
        </w:rPr>
        <w:t xml:space="preserve">  В 202</w:t>
      </w:r>
      <w:r w:rsidR="00D30AB8">
        <w:rPr>
          <w:szCs w:val="28"/>
        </w:rPr>
        <w:t>2</w:t>
      </w:r>
      <w:r w:rsidRPr="001F0347">
        <w:rPr>
          <w:szCs w:val="28"/>
        </w:rPr>
        <w:t xml:space="preserve"> году Контрольно-счетная палата планирует  строить свою работу с учетом наиболее важных вопросов жизни города и горожан с целью</w:t>
      </w:r>
      <w:r w:rsidRPr="003D48B2">
        <w:rPr>
          <w:szCs w:val="28"/>
        </w:rPr>
        <w:t xml:space="preserve"> их эффективного решения в дальнейшем.</w:t>
      </w:r>
      <w:r w:rsidRPr="00B4284D">
        <w:rPr>
          <w:sz w:val="26"/>
          <w:szCs w:val="26"/>
        </w:rPr>
        <w:t xml:space="preserve"> </w:t>
      </w:r>
      <w:r w:rsidRPr="00E42140">
        <w:rPr>
          <w:szCs w:val="28"/>
        </w:rPr>
        <w:t>Важной составляющей в работе Контрольно-счетной палаты в 202</w:t>
      </w:r>
      <w:r w:rsidR="00E42140" w:rsidRPr="00E42140">
        <w:rPr>
          <w:szCs w:val="28"/>
        </w:rPr>
        <w:t>2</w:t>
      </w:r>
      <w:r w:rsidRPr="00E42140">
        <w:rPr>
          <w:szCs w:val="28"/>
        </w:rPr>
        <w:t xml:space="preserve"> году по-прежнему останется оказание методической помощи, а также по итогам мероприятий разработка предложений и рекомендаций с целью предупреждения и недопущения неэффективных расходов и нарушений в финансовой сфере.</w:t>
      </w:r>
    </w:p>
    <w:p w:rsidR="004B5FEA" w:rsidRPr="003D48B2" w:rsidRDefault="004B5FEA" w:rsidP="004B5FEA">
      <w:pPr>
        <w:ind w:firstLine="708"/>
        <w:contextualSpacing/>
        <w:jc w:val="both"/>
        <w:rPr>
          <w:szCs w:val="28"/>
        </w:rPr>
      </w:pPr>
    </w:p>
    <w:p w:rsidR="004B5FEA" w:rsidRDefault="004B5FEA" w:rsidP="004B5FEA">
      <w:pPr>
        <w:contextualSpacing/>
        <w:jc w:val="both"/>
        <w:rPr>
          <w:szCs w:val="28"/>
          <w:lang w:eastAsia="ru-RU"/>
        </w:rPr>
      </w:pPr>
    </w:p>
    <w:p w:rsidR="004B5FEA" w:rsidRDefault="004B5FEA" w:rsidP="004B5FEA">
      <w:pPr>
        <w:contextualSpacing/>
        <w:jc w:val="both"/>
        <w:rPr>
          <w:szCs w:val="28"/>
          <w:lang w:eastAsia="ru-RU"/>
        </w:rPr>
      </w:pPr>
    </w:p>
    <w:p w:rsidR="004B5FEA" w:rsidRDefault="004B5FEA" w:rsidP="004B5FEA">
      <w:pPr>
        <w:contextualSpacing/>
        <w:jc w:val="both"/>
        <w:rPr>
          <w:szCs w:val="28"/>
          <w:lang w:eastAsia="ru-RU"/>
        </w:rPr>
      </w:pPr>
    </w:p>
    <w:p w:rsidR="004B5FEA" w:rsidRDefault="004B5FEA" w:rsidP="004B5FEA">
      <w:pPr>
        <w:contextualSpacing/>
        <w:jc w:val="both"/>
        <w:rPr>
          <w:szCs w:val="28"/>
          <w:lang w:eastAsia="ru-RU"/>
        </w:rPr>
      </w:pPr>
    </w:p>
    <w:p w:rsidR="004B5FEA" w:rsidRPr="007D7ADF" w:rsidRDefault="004B5FEA" w:rsidP="004B5FEA">
      <w:pPr>
        <w:contextualSpacing/>
        <w:jc w:val="both"/>
        <w:rPr>
          <w:szCs w:val="28"/>
          <w:lang w:eastAsia="ru-RU"/>
        </w:rPr>
      </w:pPr>
      <w:r>
        <w:rPr>
          <w:szCs w:val="28"/>
          <w:lang w:eastAsia="ru-RU"/>
        </w:rPr>
        <w:t>Председатель</w:t>
      </w:r>
    </w:p>
    <w:p w:rsidR="004B5FEA" w:rsidRPr="007D7ADF" w:rsidRDefault="004B5FEA" w:rsidP="004B5FEA">
      <w:pPr>
        <w:contextualSpacing/>
        <w:jc w:val="both"/>
        <w:rPr>
          <w:szCs w:val="28"/>
          <w:lang w:eastAsia="ru-RU"/>
        </w:rPr>
      </w:pPr>
      <w:r w:rsidRPr="007D7ADF">
        <w:rPr>
          <w:szCs w:val="28"/>
          <w:lang w:eastAsia="ru-RU"/>
        </w:rPr>
        <w:t>Контрольно-счетной палаты</w:t>
      </w:r>
    </w:p>
    <w:p w:rsidR="004B5FEA" w:rsidRPr="007D7ADF" w:rsidRDefault="004B5FEA" w:rsidP="004B5FEA">
      <w:pPr>
        <w:contextualSpacing/>
        <w:jc w:val="both"/>
        <w:rPr>
          <w:szCs w:val="28"/>
          <w:lang w:eastAsia="ru-RU"/>
        </w:rPr>
      </w:pPr>
      <w:proofErr w:type="spellStart"/>
      <w:r>
        <w:rPr>
          <w:szCs w:val="28"/>
          <w:lang w:eastAsia="ru-RU"/>
        </w:rPr>
        <w:t>Бесланского</w:t>
      </w:r>
      <w:proofErr w:type="spellEnd"/>
      <w:r>
        <w:rPr>
          <w:szCs w:val="28"/>
          <w:lang w:eastAsia="ru-RU"/>
        </w:rPr>
        <w:t xml:space="preserve"> городского поселения                                         </w:t>
      </w:r>
      <w:proofErr w:type="spellStart"/>
      <w:r>
        <w:rPr>
          <w:szCs w:val="28"/>
          <w:lang w:eastAsia="ru-RU"/>
        </w:rPr>
        <w:t>С.И.Фидарова</w:t>
      </w:r>
      <w:proofErr w:type="spellEnd"/>
    </w:p>
    <w:p w:rsidR="004B5FEA" w:rsidRPr="007D7ADF" w:rsidRDefault="004B5FEA" w:rsidP="004B5FEA">
      <w:pPr>
        <w:contextualSpacing/>
        <w:jc w:val="both"/>
        <w:rPr>
          <w:szCs w:val="28"/>
          <w:lang w:eastAsia="ru-RU"/>
        </w:rPr>
      </w:pPr>
    </w:p>
    <w:p w:rsidR="004B5FEA" w:rsidRDefault="004B5FEA" w:rsidP="004B5FEA">
      <w:pPr>
        <w:contextualSpacing/>
        <w:jc w:val="both"/>
        <w:rPr>
          <w:lang w:eastAsia="ru-RU"/>
        </w:rPr>
      </w:pPr>
    </w:p>
    <w:p w:rsidR="004B5FEA" w:rsidRDefault="004B5FEA" w:rsidP="004B5FEA">
      <w:pPr>
        <w:contextualSpacing/>
        <w:jc w:val="both"/>
        <w:rPr>
          <w:lang w:eastAsia="ru-RU"/>
        </w:rPr>
      </w:pPr>
    </w:p>
    <w:p w:rsidR="004B5FEA" w:rsidRDefault="004B5FEA" w:rsidP="004B5FEA">
      <w:pPr>
        <w:contextualSpacing/>
        <w:jc w:val="both"/>
        <w:rPr>
          <w:lang w:eastAsia="ru-RU"/>
        </w:rPr>
      </w:pPr>
    </w:p>
    <w:p w:rsidR="004B5FEA" w:rsidRDefault="004B5FEA" w:rsidP="004B5FEA">
      <w:pPr>
        <w:contextualSpacing/>
        <w:jc w:val="both"/>
        <w:rPr>
          <w:lang w:eastAsia="ru-RU"/>
        </w:rPr>
      </w:pPr>
    </w:p>
    <w:p w:rsidR="004B5FEA" w:rsidRDefault="004B5FEA" w:rsidP="004B5FEA">
      <w:pPr>
        <w:spacing w:before="100" w:beforeAutospacing="1" w:after="100" w:afterAutospacing="1"/>
        <w:jc w:val="both"/>
      </w:pPr>
      <w:r w:rsidRPr="00EB50BE">
        <w:rPr>
          <w:rFonts w:eastAsia="Times New Roman"/>
          <w:szCs w:val="28"/>
          <w:lang w:eastAsia="ru-RU"/>
        </w:rPr>
        <w:t> </w:t>
      </w:r>
    </w:p>
    <w:p w:rsidR="004B5FEA" w:rsidRDefault="004B5FEA" w:rsidP="004B5FEA">
      <w:pPr>
        <w:jc w:val="both"/>
      </w:pPr>
    </w:p>
    <w:p w:rsidR="004B5FEA" w:rsidRDefault="004B5FEA" w:rsidP="004B5FEA">
      <w:pPr>
        <w:jc w:val="both"/>
      </w:pPr>
    </w:p>
    <w:p w:rsidR="004B5FEA" w:rsidRDefault="004B5FEA" w:rsidP="004B5FEA">
      <w:pPr>
        <w:jc w:val="both"/>
      </w:pPr>
    </w:p>
    <w:p w:rsidR="00F45E5E" w:rsidRDefault="00F45E5E"/>
    <w:sectPr w:rsidR="00F45E5E" w:rsidSect="006708A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A7396"/>
    <w:multiLevelType w:val="hybridMultilevel"/>
    <w:tmpl w:val="A93CDF8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9816C3"/>
    <w:multiLevelType w:val="hybridMultilevel"/>
    <w:tmpl w:val="E71EF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D30A9F"/>
    <w:multiLevelType w:val="hybridMultilevel"/>
    <w:tmpl w:val="9B00D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E5397E"/>
    <w:multiLevelType w:val="hybridMultilevel"/>
    <w:tmpl w:val="E2D22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11740C"/>
    <w:multiLevelType w:val="hybridMultilevel"/>
    <w:tmpl w:val="53EAA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D26771"/>
    <w:multiLevelType w:val="hybridMultilevel"/>
    <w:tmpl w:val="5BF2BE0E"/>
    <w:lvl w:ilvl="0" w:tplc="D52EE1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9378BE"/>
    <w:multiLevelType w:val="hybridMultilevel"/>
    <w:tmpl w:val="53EAA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094403"/>
    <w:multiLevelType w:val="hybridMultilevel"/>
    <w:tmpl w:val="9DFC7944"/>
    <w:lvl w:ilvl="0" w:tplc="280A54D4">
      <w:start w:val="1"/>
      <w:numFmt w:val="decimal"/>
      <w:lvlText w:val="%1."/>
      <w:lvlJc w:val="left"/>
      <w:pPr>
        <w:ind w:left="1125" w:hanging="360"/>
      </w:pPr>
      <w:rPr>
        <w:rFonts w:eastAsiaTheme="minorHAnsi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8">
    <w:nsid w:val="49C00898"/>
    <w:multiLevelType w:val="hybridMultilevel"/>
    <w:tmpl w:val="53EAA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7"/>
  </w:num>
  <w:num w:numId="5">
    <w:abstractNumId w:val="4"/>
  </w:num>
  <w:num w:numId="6">
    <w:abstractNumId w:val="8"/>
  </w:num>
  <w:num w:numId="7">
    <w:abstractNumId w:val="6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FEA"/>
    <w:rsid w:val="00174B84"/>
    <w:rsid w:val="002E43E4"/>
    <w:rsid w:val="00371708"/>
    <w:rsid w:val="004B5FEA"/>
    <w:rsid w:val="0068340F"/>
    <w:rsid w:val="006B7091"/>
    <w:rsid w:val="00833B69"/>
    <w:rsid w:val="009923C3"/>
    <w:rsid w:val="009C4949"/>
    <w:rsid w:val="00AE09FD"/>
    <w:rsid w:val="00BA6658"/>
    <w:rsid w:val="00BE3191"/>
    <w:rsid w:val="00C448FC"/>
    <w:rsid w:val="00D03EB0"/>
    <w:rsid w:val="00D30AB8"/>
    <w:rsid w:val="00DB2BBD"/>
    <w:rsid w:val="00E42140"/>
    <w:rsid w:val="00F45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FEA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link w:val="10"/>
    <w:uiPriority w:val="9"/>
    <w:qFormat/>
    <w:rsid w:val="00D30AB8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rsid w:val="004B5FEA"/>
    <w:pPr>
      <w:widowControl w:val="0"/>
      <w:suppressAutoHyphens/>
      <w:autoSpaceDN w:val="0"/>
      <w:jc w:val="both"/>
      <w:textAlignment w:val="baseline"/>
    </w:pPr>
    <w:rPr>
      <w:rFonts w:ascii="Courier New" w:eastAsia="Times New Roman" w:hAnsi="Courier New" w:cs="Courier New"/>
      <w:kern w:val="3"/>
      <w:sz w:val="20"/>
      <w:szCs w:val="20"/>
      <w:lang w:val="en-US"/>
    </w:rPr>
  </w:style>
  <w:style w:type="paragraph" w:styleId="a4">
    <w:name w:val="Normal (Web)"/>
    <w:basedOn w:val="a"/>
    <w:uiPriority w:val="99"/>
    <w:rsid w:val="004B5FEA"/>
    <w:pPr>
      <w:spacing w:before="100" w:beforeAutospacing="1" w:after="119"/>
    </w:pPr>
    <w:rPr>
      <w:rFonts w:eastAsia="Andale Sans UI"/>
      <w:sz w:val="24"/>
      <w:szCs w:val="24"/>
      <w:lang w:eastAsia="ru-RU"/>
    </w:rPr>
  </w:style>
  <w:style w:type="paragraph" w:customStyle="1" w:styleId="Default">
    <w:name w:val="Default"/>
    <w:rsid w:val="004B5F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">
    <w:name w:val="Основной текст (3)_"/>
    <w:basedOn w:val="a0"/>
    <w:link w:val="30"/>
    <w:rsid w:val="004B5FE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B5FEA"/>
    <w:pPr>
      <w:widowControl w:val="0"/>
      <w:shd w:val="clear" w:color="auto" w:fill="FFFFFF"/>
      <w:spacing w:before="240" w:line="283" w:lineRule="exact"/>
    </w:pPr>
    <w:rPr>
      <w:rFonts w:eastAsia="Times New Roman"/>
      <w:b/>
      <w:bCs/>
      <w:sz w:val="22"/>
    </w:rPr>
  </w:style>
  <w:style w:type="character" w:customStyle="1" w:styleId="FontStyle12">
    <w:name w:val="Font Style12"/>
    <w:rsid w:val="004B5FEA"/>
    <w:rPr>
      <w:rFonts w:ascii="Times New Roman" w:hAnsi="Times New Roman" w:cs="Times New Roman" w:hint="default"/>
      <w:sz w:val="26"/>
      <w:szCs w:val="26"/>
    </w:rPr>
  </w:style>
  <w:style w:type="paragraph" w:customStyle="1" w:styleId="2">
    <w:name w:val="Абзац списка2"/>
    <w:basedOn w:val="a"/>
    <w:rsid w:val="004B5FEA"/>
    <w:pPr>
      <w:spacing w:after="200" w:line="276" w:lineRule="auto"/>
      <w:ind w:left="720"/>
      <w:contextualSpacing/>
    </w:pPr>
    <w:rPr>
      <w:rFonts w:ascii="Calibri" w:eastAsia="Times New Roman" w:hAnsi="Calibri"/>
      <w:sz w:val="22"/>
      <w:lang w:eastAsia="ru-RU"/>
    </w:rPr>
  </w:style>
  <w:style w:type="character" w:styleId="a5">
    <w:name w:val="Hyperlink"/>
    <w:basedOn w:val="a0"/>
    <w:uiPriority w:val="99"/>
    <w:unhideWhenUsed/>
    <w:rsid w:val="004B5FE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B5FEA"/>
    <w:pPr>
      <w:ind w:left="720"/>
      <w:contextualSpacing/>
    </w:pPr>
  </w:style>
  <w:style w:type="paragraph" w:customStyle="1" w:styleId="ConsPlusTitle">
    <w:name w:val="ConsPlusTitle"/>
    <w:uiPriority w:val="99"/>
    <w:rsid w:val="004B5F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AE09FD"/>
    <w:rPr>
      <w:b/>
      <w:bCs/>
    </w:rPr>
  </w:style>
  <w:style w:type="character" w:customStyle="1" w:styleId="10">
    <w:name w:val="Заголовок 1 Знак"/>
    <w:basedOn w:val="a0"/>
    <w:link w:val="1"/>
    <w:rsid w:val="00D30A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Body Text"/>
    <w:basedOn w:val="a"/>
    <w:link w:val="a9"/>
    <w:rsid w:val="0068340F"/>
    <w:pPr>
      <w:spacing w:after="120"/>
      <w:ind w:firstLine="709"/>
      <w:jc w:val="both"/>
    </w:pPr>
    <w:rPr>
      <w:rFonts w:eastAsia="Times New Roman"/>
    </w:rPr>
  </w:style>
  <w:style w:type="character" w:customStyle="1" w:styleId="a9">
    <w:name w:val="Основной текст Знак"/>
    <w:basedOn w:val="a0"/>
    <w:link w:val="a8"/>
    <w:rsid w:val="0068340F"/>
    <w:rPr>
      <w:rFonts w:ascii="Times New Roman" w:eastAsia="Times New Roman" w:hAnsi="Times New Roman" w:cs="Times New Roman"/>
      <w:sz w:val="28"/>
    </w:rPr>
  </w:style>
  <w:style w:type="character" w:customStyle="1" w:styleId="FontStyle14">
    <w:name w:val="Font Style14"/>
    <w:rsid w:val="006B7091"/>
    <w:rPr>
      <w:rFonts w:ascii="Times New Roman" w:hAnsi="Times New Roman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FEA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link w:val="10"/>
    <w:uiPriority w:val="9"/>
    <w:qFormat/>
    <w:rsid w:val="00D30AB8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rsid w:val="004B5FEA"/>
    <w:pPr>
      <w:widowControl w:val="0"/>
      <w:suppressAutoHyphens/>
      <w:autoSpaceDN w:val="0"/>
      <w:jc w:val="both"/>
      <w:textAlignment w:val="baseline"/>
    </w:pPr>
    <w:rPr>
      <w:rFonts w:ascii="Courier New" w:eastAsia="Times New Roman" w:hAnsi="Courier New" w:cs="Courier New"/>
      <w:kern w:val="3"/>
      <w:sz w:val="20"/>
      <w:szCs w:val="20"/>
      <w:lang w:val="en-US"/>
    </w:rPr>
  </w:style>
  <w:style w:type="paragraph" w:styleId="a4">
    <w:name w:val="Normal (Web)"/>
    <w:basedOn w:val="a"/>
    <w:uiPriority w:val="99"/>
    <w:rsid w:val="004B5FEA"/>
    <w:pPr>
      <w:spacing w:before="100" w:beforeAutospacing="1" w:after="119"/>
    </w:pPr>
    <w:rPr>
      <w:rFonts w:eastAsia="Andale Sans UI"/>
      <w:sz w:val="24"/>
      <w:szCs w:val="24"/>
      <w:lang w:eastAsia="ru-RU"/>
    </w:rPr>
  </w:style>
  <w:style w:type="paragraph" w:customStyle="1" w:styleId="Default">
    <w:name w:val="Default"/>
    <w:rsid w:val="004B5F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">
    <w:name w:val="Основной текст (3)_"/>
    <w:basedOn w:val="a0"/>
    <w:link w:val="30"/>
    <w:rsid w:val="004B5FE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B5FEA"/>
    <w:pPr>
      <w:widowControl w:val="0"/>
      <w:shd w:val="clear" w:color="auto" w:fill="FFFFFF"/>
      <w:spacing w:before="240" w:line="283" w:lineRule="exact"/>
    </w:pPr>
    <w:rPr>
      <w:rFonts w:eastAsia="Times New Roman"/>
      <w:b/>
      <w:bCs/>
      <w:sz w:val="22"/>
    </w:rPr>
  </w:style>
  <w:style w:type="character" w:customStyle="1" w:styleId="FontStyle12">
    <w:name w:val="Font Style12"/>
    <w:rsid w:val="004B5FEA"/>
    <w:rPr>
      <w:rFonts w:ascii="Times New Roman" w:hAnsi="Times New Roman" w:cs="Times New Roman" w:hint="default"/>
      <w:sz w:val="26"/>
      <w:szCs w:val="26"/>
    </w:rPr>
  </w:style>
  <w:style w:type="paragraph" w:customStyle="1" w:styleId="2">
    <w:name w:val="Абзац списка2"/>
    <w:basedOn w:val="a"/>
    <w:rsid w:val="004B5FEA"/>
    <w:pPr>
      <w:spacing w:after="200" w:line="276" w:lineRule="auto"/>
      <w:ind w:left="720"/>
      <w:contextualSpacing/>
    </w:pPr>
    <w:rPr>
      <w:rFonts w:ascii="Calibri" w:eastAsia="Times New Roman" w:hAnsi="Calibri"/>
      <w:sz w:val="22"/>
      <w:lang w:eastAsia="ru-RU"/>
    </w:rPr>
  </w:style>
  <w:style w:type="character" w:styleId="a5">
    <w:name w:val="Hyperlink"/>
    <w:basedOn w:val="a0"/>
    <w:uiPriority w:val="99"/>
    <w:unhideWhenUsed/>
    <w:rsid w:val="004B5FE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B5FEA"/>
    <w:pPr>
      <w:ind w:left="720"/>
      <w:contextualSpacing/>
    </w:pPr>
  </w:style>
  <w:style w:type="paragraph" w:customStyle="1" w:styleId="ConsPlusTitle">
    <w:name w:val="ConsPlusTitle"/>
    <w:uiPriority w:val="99"/>
    <w:rsid w:val="004B5F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AE09FD"/>
    <w:rPr>
      <w:b/>
      <w:bCs/>
    </w:rPr>
  </w:style>
  <w:style w:type="character" w:customStyle="1" w:styleId="10">
    <w:name w:val="Заголовок 1 Знак"/>
    <w:basedOn w:val="a0"/>
    <w:link w:val="1"/>
    <w:rsid w:val="00D30A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Body Text"/>
    <w:basedOn w:val="a"/>
    <w:link w:val="a9"/>
    <w:rsid w:val="0068340F"/>
    <w:pPr>
      <w:spacing w:after="120"/>
      <w:ind w:firstLine="709"/>
      <w:jc w:val="both"/>
    </w:pPr>
    <w:rPr>
      <w:rFonts w:eastAsia="Times New Roman"/>
    </w:rPr>
  </w:style>
  <w:style w:type="character" w:customStyle="1" w:styleId="a9">
    <w:name w:val="Основной текст Знак"/>
    <w:basedOn w:val="a0"/>
    <w:link w:val="a8"/>
    <w:rsid w:val="0068340F"/>
    <w:rPr>
      <w:rFonts w:ascii="Times New Roman" w:eastAsia="Times New Roman" w:hAnsi="Times New Roman" w:cs="Times New Roman"/>
      <w:sz w:val="28"/>
    </w:rPr>
  </w:style>
  <w:style w:type="character" w:customStyle="1" w:styleId="FontStyle14">
    <w:name w:val="Font Style14"/>
    <w:rsid w:val="006B7091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3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E85B3824BFDC6142E80AD024570AAAE0F8E368DDAFFBA5E5D3D8A1E3EABC30ABCC0909F9581A8A8A9EEEF17225A167A2EC88F0BDF75EA95hBEDK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AE85B3824BFDC6142E80AD024570AAAE0F8E368DDAFFBA5E5D3D8A1E3EABC30ABCC0909C9283A2FEFBA1EE4B650F057928C88D0DC3h7E6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8</Pages>
  <Words>2460</Words>
  <Characters>14022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SvetaFidarova</dc:creator>
  <cp:lastModifiedBy>SvetaFidarova</cp:lastModifiedBy>
  <cp:revision>4</cp:revision>
  <dcterms:created xsi:type="dcterms:W3CDTF">2021-12-14T13:50:00Z</dcterms:created>
  <dcterms:modified xsi:type="dcterms:W3CDTF">2021-12-22T07:51:00Z</dcterms:modified>
</cp:coreProperties>
</file>