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42F" w:rsidRDefault="00CB742F" w:rsidP="00CB742F">
      <w:pPr>
        <w:contextualSpacing/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19750C1" wp14:editId="6501C4B8">
            <wp:simplePos x="0" y="0"/>
            <wp:positionH relativeFrom="column">
              <wp:posOffset>2672715</wp:posOffset>
            </wp:positionH>
            <wp:positionV relativeFrom="paragraph">
              <wp:posOffset>-487752</wp:posOffset>
            </wp:positionV>
            <wp:extent cx="971550" cy="122872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42F" w:rsidRPr="003E2B69" w:rsidRDefault="00CB742F" w:rsidP="00CB742F">
      <w:pPr>
        <w:contextualSpacing/>
        <w:rPr>
          <w:b/>
          <w:sz w:val="28"/>
          <w:szCs w:val="28"/>
        </w:rPr>
      </w:pPr>
    </w:p>
    <w:p w:rsidR="00CB742F" w:rsidRDefault="00CB742F" w:rsidP="00CB742F">
      <w:pPr>
        <w:contextualSpacing/>
        <w:jc w:val="center"/>
        <w:rPr>
          <w:b/>
          <w:sz w:val="32"/>
          <w:szCs w:val="32"/>
        </w:rPr>
      </w:pPr>
    </w:p>
    <w:p w:rsidR="00CB742F" w:rsidRDefault="00CB742F" w:rsidP="00CB742F">
      <w:pPr>
        <w:contextualSpacing/>
        <w:jc w:val="center"/>
        <w:rPr>
          <w:b/>
          <w:sz w:val="32"/>
          <w:szCs w:val="32"/>
        </w:rPr>
      </w:pPr>
    </w:p>
    <w:p w:rsidR="00CB742F" w:rsidRPr="00D240D3" w:rsidRDefault="00CB742F" w:rsidP="00CB742F">
      <w:pPr>
        <w:contextualSpacing/>
        <w:jc w:val="center"/>
        <w:rPr>
          <w:b/>
        </w:rPr>
      </w:pPr>
      <w:r w:rsidRPr="00D240D3">
        <w:rPr>
          <w:b/>
          <w:sz w:val="32"/>
          <w:szCs w:val="32"/>
        </w:rPr>
        <w:t>Республика Северная Осетия – Алания</w:t>
      </w:r>
      <w:r w:rsidRPr="00D240D3">
        <w:rPr>
          <w:color w:val="FFFFFF"/>
        </w:rPr>
        <w:t>роект</w:t>
      </w:r>
    </w:p>
    <w:p w:rsidR="00CB742F" w:rsidRPr="00D240D3" w:rsidRDefault="00CB742F" w:rsidP="00CB742F">
      <w:pPr>
        <w:contextualSpacing/>
        <w:jc w:val="center"/>
        <w:rPr>
          <w:b/>
          <w:sz w:val="32"/>
          <w:szCs w:val="32"/>
        </w:rPr>
      </w:pPr>
      <w:r w:rsidRPr="00D240D3">
        <w:rPr>
          <w:b/>
          <w:sz w:val="32"/>
          <w:szCs w:val="32"/>
        </w:rPr>
        <w:t>Правобережный район</w:t>
      </w:r>
    </w:p>
    <w:p w:rsidR="00CB742F" w:rsidRDefault="00CB742F" w:rsidP="00CB742F">
      <w:pPr>
        <w:contextualSpacing/>
        <w:jc w:val="center"/>
        <w:rPr>
          <w:b/>
          <w:sz w:val="32"/>
          <w:szCs w:val="32"/>
        </w:rPr>
      </w:pPr>
      <w:r w:rsidRPr="00D240D3">
        <w:rPr>
          <w:b/>
          <w:sz w:val="32"/>
          <w:szCs w:val="32"/>
        </w:rPr>
        <w:t>Бесланское городское поселение</w:t>
      </w:r>
    </w:p>
    <w:p w:rsidR="00CB742F" w:rsidRPr="00204539" w:rsidRDefault="00CB742F" w:rsidP="00CB742F">
      <w:pPr>
        <w:contextualSpacing/>
        <w:jc w:val="center"/>
        <w:rPr>
          <w:b/>
          <w:sz w:val="32"/>
          <w:szCs w:val="32"/>
        </w:rPr>
      </w:pPr>
    </w:p>
    <w:p w:rsidR="00CB742F" w:rsidRPr="00D240D3" w:rsidRDefault="00CB742F" w:rsidP="00CB742F">
      <w:pPr>
        <w:contextualSpacing/>
        <w:jc w:val="center"/>
        <w:rPr>
          <w:b/>
          <w:sz w:val="32"/>
          <w:szCs w:val="32"/>
        </w:rPr>
      </w:pPr>
      <w:bookmarkStart w:id="0" w:name="_GoBack"/>
      <w:r w:rsidRPr="00D240D3">
        <w:rPr>
          <w:b/>
          <w:sz w:val="32"/>
          <w:szCs w:val="32"/>
        </w:rPr>
        <w:t>Собрание Представителей Бесланского городского поселения</w:t>
      </w:r>
    </w:p>
    <w:p w:rsidR="00CB742F" w:rsidRPr="00D240D3" w:rsidRDefault="00CB742F" w:rsidP="00CB742F">
      <w:pPr>
        <w:contextualSpacing/>
        <w:rPr>
          <w:b/>
          <w:sz w:val="16"/>
          <w:szCs w:val="16"/>
        </w:rPr>
      </w:pPr>
      <w:r w:rsidRPr="00D240D3">
        <w:rPr>
          <w:b/>
          <w:sz w:val="32"/>
          <w:szCs w:val="32"/>
        </w:rPr>
        <w:tab/>
      </w:r>
    </w:p>
    <w:p w:rsidR="00CB742F" w:rsidRPr="00D240D3" w:rsidRDefault="00CB742F" w:rsidP="00CB742F">
      <w:pPr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 № 105</w:t>
      </w:r>
    </w:p>
    <w:bookmarkEnd w:id="0"/>
    <w:p w:rsidR="00CB742F" w:rsidRPr="00D240D3" w:rsidRDefault="00CB742F" w:rsidP="00CB742F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CB742F" w:rsidRPr="007836A3" w:rsidRDefault="00CB742F" w:rsidP="00CB742F">
      <w:pPr>
        <w:contextualSpacing/>
        <w:jc w:val="center"/>
        <w:rPr>
          <w:b/>
          <w:sz w:val="28"/>
          <w:szCs w:val="28"/>
        </w:rPr>
      </w:pPr>
      <w:r w:rsidRPr="00D240D3">
        <w:rPr>
          <w:b/>
          <w:sz w:val="28"/>
          <w:szCs w:val="28"/>
        </w:rPr>
        <w:t>от «</w:t>
      </w:r>
      <w:r>
        <w:rPr>
          <w:b/>
          <w:sz w:val="28"/>
          <w:szCs w:val="28"/>
        </w:rPr>
        <w:t>14</w:t>
      </w:r>
      <w:r w:rsidRPr="00D240D3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августа </w:t>
      </w:r>
      <w:r w:rsidRPr="00D240D3"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D240D3">
          <w:rPr>
            <w:b/>
            <w:sz w:val="28"/>
            <w:szCs w:val="28"/>
          </w:rPr>
          <w:t>201</w:t>
        </w:r>
        <w:r>
          <w:rPr>
            <w:b/>
            <w:sz w:val="28"/>
            <w:szCs w:val="28"/>
          </w:rPr>
          <w:t>4</w:t>
        </w:r>
        <w:r w:rsidRPr="00D240D3">
          <w:rPr>
            <w:b/>
            <w:sz w:val="28"/>
            <w:szCs w:val="28"/>
          </w:rPr>
          <w:t xml:space="preserve"> г</w:t>
        </w:r>
      </w:smartTag>
      <w:r w:rsidRPr="00D240D3">
        <w:rPr>
          <w:b/>
          <w:sz w:val="28"/>
          <w:szCs w:val="28"/>
        </w:rPr>
        <w:t xml:space="preserve">.  </w:t>
      </w:r>
      <w:r>
        <w:rPr>
          <w:b/>
          <w:sz w:val="28"/>
          <w:szCs w:val="28"/>
        </w:rPr>
        <w:t xml:space="preserve">     </w:t>
      </w:r>
      <w:r w:rsidRPr="00D240D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Pr="00D240D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</w:t>
      </w:r>
      <w:r w:rsidRPr="00D240D3">
        <w:rPr>
          <w:b/>
          <w:sz w:val="28"/>
          <w:szCs w:val="28"/>
        </w:rPr>
        <w:tab/>
        <w:t xml:space="preserve">                                   г. Беслан</w:t>
      </w:r>
    </w:p>
    <w:p w:rsidR="00CB742F" w:rsidRPr="00D240D3" w:rsidRDefault="00CB742F" w:rsidP="00CB742F">
      <w:pPr>
        <w:contextualSpacing/>
        <w:rPr>
          <w:sz w:val="4"/>
          <w:szCs w:val="16"/>
        </w:rPr>
      </w:pPr>
    </w:p>
    <w:p w:rsidR="00CB742F" w:rsidRPr="00D240D3" w:rsidRDefault="00CB742F" w:rsidP="00CB742F">
      <w:pPr>
        <w:contextualSpacing/>
        <w:rPr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CB742F" w:rsidRPr="00EB1C56" w:rsidTr="00CA311B">
        <w:tc>
          <w:tcPr>
            <w:tcW w:w="4248" w:type="dxa"/>
          </w:tcPr>
          <w:p w:rsidR="00CB742F" w:rsidRPr="00EB1C56" w:rsidRDefault="00CB742F" w:rsidP="00CA311B">
            <w:pPr>
              <w:contextualSpacing/>
              <w:jc w:val="both"/>
              <w:rPr>
                <w:b/>
              </w:rPr>
            </w:pPr>
          </w:p>
          <w:p w:rsidR="00CB742F" w:rsidRPr="00B5701F" w:rsidRDefault="00CB742F" w:rsidP="00CA311B">
            <w:pPr>
              <w:contextualSpacing/>
              <w:jc w:val="both"/>
              <w:rPr>
                <w:b/>
              </w:rPr>
            </w:pPr>
            <w:r w:rsidRPr="00B5701F">
              <w:rPr>
                <w:b/>
              </w:rPr>
              <w:t xml:space="preserve">         О внесении изменений в прогнозный план приватизации имущества, находящегося в собственн</w:t>
            </w:r>
            <w:r>
              <w:rPr>
                <w:b/>
              </w:rPr>
              <w:t xml:space="preserve">ости муниципального образования </w:t>
            </w:r>
            <w:r w:rsidRPr="00B5701F">
              <w:rPr>
                <w:b/>
              </w:rPr>
              <w:t>Бесланского городского поселения</w:t>
            </w:r>
          </w:p>
        </w:tc>
        <w:tc>
          <w:tcPr>
            <w:tcW w:w="5220" w:type="dxa"/>
          </w:tcPr>
          <w:p w:rsidR="00CB742F" w:rsidRPr="00EB1C56" w:rsidRDefault="00CB742F" w:rsidP="00CA311B">
            <w:pPr>
              <w:contextualSpacing/>
              <w:jc w:val="both"/>
              <w:rPr>
                <w:b/>
              </w:rPr>
            </w:pPr>
          </w:p>
        </w:tc>
      </w:tr>
    </w:tbl>
    <w:p w:rsidR="00CB742F" w:rsidRPr="00EB1C56" w:rsidRDefault="00CB742F" w:rsidP="00CB742F">
      <w:pPr>
        <w:pStyle w:val="Heading"/>
        <w:tabs>
          <w:tab w:val="clear" w:pos="6280"/>
          <w:tab w:val="left" w:pos="-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B742F" w:rsidRPr="00EB1C56" w:rsidRDefault="00CB742F" w:rsidP="00CB742F">
      <w:pPr>
        <w:contextualSpacing/>
        <w:jc w:val="both"/>
      </w:pPr>
      <w:r w:rsidRPr="00EB1C56">
        <w:rPr>
          <w:sz w:val="28"/>
          <w:szCs w:val="28"/>
        </w:rPr>
        <w:tab/>
      </w:r>
      <w:proofErr w:type="gramStart"/>
      <w:r w:rsidRPr="00EB1C56">
        <w:t xml:space="preserve">В соответствии со статьей 35 Федерального закона от 06.10.2003 N 131-ФЗ "Об общих принципах организации местного самоуправления в Российской Федерации", частью 4 статьи 14 Федерального закона от 21.12.2001 N 178-ФЗ "О приватизации государственного и  муниципального имущества", пунктом 8  </w:t>
      </w:r>
      <w:hyperlink w:anchor="Par21" w:history="1">
        <w:r w:rsidRPr="00EB1C56">
          <w:t>Правил</w:t>
        </w:r>
      </w:hyperlink>
      <w:r w:rsidRPr="00EB1C56">
        <w:t xml:space="preserve"> подготовки и принятия решений об условиях приватизации имущества, находящегося в собственности муниципального образования Бесланского городского поселения, утвержденных решением Собрания представителей Бесланского</w:t>
      </w:r>
      <w:proofErr w:type="gramEnd"/>
      <w:r w:rsidRPr="00EB1C56">
        <w:t xml:space="preserve"> городского поселения от 12.05.2014 N 97, ввиду несостоявшейся продажи муниципального имущества Бесланского городского поселения, Собрание представителей Бесланского городского поселения</w:t>
      </w:r>
    </w:p>
    <w:p w:rsidR="00CB742F" w:rsidRPr="00EB1C56" w:rsidRDefault="00CB742F" w:rsidP="00CB742F">
      <w:pPr>
        <w:contextualSpacing/>
        <w:jc w:val="both"/>
      </w:pPr>
    </w:p>
    <w:p w:rsidR="00CB742F" w:rsidRPr="00EB1C56" w:rsidRDefault="00CB742F" w:rsidP="00CB742F">
      <w:pPr>
        <w:contextualSpacing/>
        <w:jc w:val="center"/>
        <w:rPr>
          <w:b/>
        </w:rPr>
      </w:pPr>
      <w:r w:rsidRPr="00EB1C56">
        <w:rPr>
          <w:b/>
        </w:rPr>
        <w:t>РЕШАЕТ:</w:t>
      </w:r>
    </w:p>
    <w:p w:rsidR="00CB742F" w:rsidRPr="00EB1C56" w:rsidRDefault="00CB742F" w:rsidP="00CB742F">
      <w:pPr>
        <w:ind w:firstLine="708"/>
        <w:contextualSpacing/>
        <w:jc w:val="both"/>
      </w:pPr>
      <w:r>
        <w:t xml:space="preserve">1. </w:t>
      </w:r>
      <w:r w:rsidRPr="00EB1C56">
        <w:t>Внести изменения в прогнозный план приватизации имущества, находящегося в собственности муниципального образования Бесланского городского поселения, путем исключения из него следующего объекта движимого имущества муниципального образования Бесланского городского поселения:</w:t>
      </w:r>
    </w:p>
    <w:p w:rsidR="00CB742F" w:rsidRPr="00EB1C56" w:rsidRDefault="00CB742F" w:rsidP="00CB742F">
      <w:pPr>
        <w:ind w:firstLine="708"/>
        <w:contextualSpacing/>
        <w:jc w:val="both"/>
      </w:pPr>
      <w:r w:rsidRPr="00EB1C56">
        <w:t>- Автогрейдер ДЗ – 122 Б-7, год выпуска – 2008, заводской № машины (рамы) – 1620383, двигатель № 80260407, коробка передач № 67, основной ведущий мост (мосты) № 05.3.756, цвет – желтый, вид движителя – колесный, мощность двигателя, кВт</w:t>
      </w:r>
      <w:proofErr w:type="gramStart"/>
      <w:r w:rsidRPr="00EB1C56">
        <w:t>.</w:t>
      </w:r>
      <w:proofErr w:type="gramEnd"/>
      <w:r w:rsidRPr="00EB1C56">
        <w:t xml:space="preserve"> (</w:t>
      </w:r>
      <w:proofErr w:type="spellStart"/>
      <w:proofErr w:type="gramStart"/>
      <w:r w:rsidRPr="00EB1C56">
        <w:t>л</w:t>
      </w:r>
      <w:proofErr w:type="gramEnd"/>
      <w:r w:rsidRPr="00EB1C56">
        <w:t>.с</w:t>
      </w:r>
      <w:proofErr w:type="spellEnd"/>
      <w:r w:rsidRPr="00EB1C56">
        <w:t xml:space="preserve">.) 132 (180), конструкционная масса, кг. – 13500, максимальная конструктивная скорость, км/ч – 37.0, габаритные размеры, мм - 10050 х 2500 х 3400, государственный регистрационный знак СО 78-77 15 </w:t>
      </w:r>
      <w:proofErr w:type="spellStart"/>
      <w:r w:rsidRPr="00EB1C56">
        <w:rPr>
          <w:lang w:val="en-US"/>
        </w:rPr>
        <w:t>rus</w:t>
      </w:r>
      <w:proofErr w:type="spellEnd"/>
      <w:r w:rsidRPr="00EB1C56">
        <w:t>, м</w:t>
      </w:r>
      <w:r w:rsidRPr="00EB1C56">
        <w:rPr>
          <w:bCs/>
        </w:rPr>
        <w:t xml:space="preserve">есто нахождения: </w:t>
      </w:r>
      <w:r w:rsidRPr="00EB1C56">
        <w:t>Республика Северная Осетия-Алания, г. Беслан, ул. Комсомольская, 2.</w:t>
      </w:r>
    </w:p>
    <w:p w:rsidR="00CB742F" w:rsidRPr="00EB1C56" w:rsidRDefault="00CB742F" w:rsidP="00CB742F">
      <w:pPr>
        <w:numPr>
          <w:ilvl w:val="0"/>
          <w:numId w:val="1"/>
        </w:numPr>
        <w:contextualSpacing/>
        <w:jc w:val="both"/>
      </w:pPr>
      <w:r w:rsidRPr="00EB1C56">
        <w:t>Опубликовать настоящее решение в газете «Вестник Беслана».</w:t>
      </w:r>
    </w:p>
    <w:p w:rsidR="00CB742F" w:rsidRDefault="00CB742F" w:rsidP="00CB742F">
      <w:pPr>
        <w:numPr>
          <w:ilvl w:val="0"/>
          <w:numId w:val="1"/>
        </w:numPr>
        <w:contextualSpacing/>
        <w:jc w:val="both"/>
      </w:pPr>
      <w:r w:rsidRPr="00EB1C56">
        <w:t>Настоящее решение вступает в силу со дня его официального опубликования.</w:t>
      </w:r>
    </w:p>
    <w:p w:rsidR="00CB742F" w:rsidRPr="00EB1C56" w:rsidRDefault="00CB742F" w:rsidP="00CB742F">
      <w:pPr>
        <w:ind w:left="1068"/>
        <w:contextualSpacing/>
        <w:jc w:val="both"/>
      </w:pPr>
    </w:p>
    <w:p w:rsidR="00CB742F" w:rsidRDefault="00CB742F" w:rsidP="00CB742F">
      <w:pPr>
        <w:contextualSpacing/>
        <w:rPr>
          <w:b/>
        </w:rPr>
      </w:pPr>
      <w:r>
        <w:rPr>
          <w:b/>
        </w:rPr>
        <w:t xml:space="preserve">Заместитель председателя </w:t>
      </w:r>
    </w:p>
    <w:p w:rsidR="00CB742F" w:rsidRDefault="00CB742F" w:rsidP="00CB742F">
      <w:pPr>
        <w:contextualSpacing/>
        <w:rPr>
          <w:b/>
        </w:rPr>
      </w:pPr>
      <w:r>
        <w:rPr>
          <w:b/>
        </w:rPr>
        <w:t xml:space="preserve">Собрания представителей </w:t>
      </w:r>
    </w:p>
    <w:p w:rsidR="00F47E07" w:rsidRPr="00CB742F" w:rsidRDefault="00CB742F">
      <w:pPr>
        <w:contextualSpacing/>
        <w:rPr>
          <w:b/>
        </w:rPr>
      </w:pPr>
      <w:r>
        <w:rPr>
          <w:b/>
        </w:rPr>
        <w:t>Бесланского городского поселения                                                                   С.О. Сокаев</w:t>
      </w:r>
    </w:p>
    <w:sectPr w:rsidR="00F47E07" w:rsidRPr="00CB7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829E1"/>
    <w:multiLevelType w:val="hybridMultilevel"/>
    <w:tmpl w:val="E1446DBA"/>
    <w:lvl w:ilvl="0" w:tplc="BD24A18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42F"/>
    <w:rsid w:val="00CB742F"/>
    <w:rsid w:val="00F4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CB742F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CB742F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1</cp:revision>
  <dcterms:created xsi:type="dcterms:W3CDTF">2014-08-25T14:55:00Z</dcterms:created>
  <dcterms:modified xsi:type="dcterms:W3CDTF">2014-08-25T14:57:00Z</dcterms:modified>
</cp:coreProperties>
</file>