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B1" w:rsidRDefault="00F151B1" w:rsidP="00F151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F151B1" w:rsidRDefault="00F151B1" w:rsidP="00F151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6"/>
        </w:rPr>
        <w:drawing>
          <wp:anchor distT="0" distB="0" distL="114300" distR="114300" simplePos="0" relativeHeight="251659264" behindDoc="1" locked="0" layoutInCell="1" allowOverlap="1" wp14:anchorId="591605BA" wp14:editId="3CE696D9">
            <wp:simplePos x="0" y="0"/>
            <wp:positionH relativeFrom="column">
              <wp:posOffset>2534920</wp:posOffset>
            </wp:positionH>
            <wp:positionV relativeFrom="paragraph">
              <wp:posOffset>-529590</wp:posOffset>
            </wp:positionV>
            <wp:extent cx="982980" cy="1228090"/>
            <wp:effectExtent l="19050" t="0" r="7620" b="0"/>
            <wp:wrapNone/>
            <wp:docPr id="9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1B1" w:rsidRDefault="00F151B1" w:rsidP="00F151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F151B1" w:rsidRDefault="00F151B1" w:rsidP="00F151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F151B1" w:rsidRDefault="00F151B1" w:rsidP="00F151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51B1" w:rsidRPr="00513AE6" w:rsidRDefault="00F151B1" w:rsidP="00F1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E6">
        <w:rPr>
          <w:rFonts w:ascii="Times New Roman" w:eastAsia="Times New Roman" w:hAnsi="Times New Roman" w:cs="Times New Roman"/>
          <w:b/>
          <w:sz w:val="32"/>
          <w:szCs w:val="32"/>
        </w:rPr>
        <w:t>Республика Северная Осетия – Алания</w:t>
      </w:r>
      <w:r w:rsidRPr="00513AE6">
        <w:rPr>
          <w:rFonts w:ascii="Times New Roman" w:eastAsia="Times New Roman" w:hAnsi="Times New Roman" w:cs="Times New Roman"/>
          <w:color w:val="FFFFFF"/>
          <w:sz w:val="24"/>
          <w:szCs w:val="24"/>
        </w:rPr>
        <w:t>роект</w:t>
      </w:r>
    </w:p>
    <w:p w:rsidR="00F151B1" w:rsidRPr="00513AE6" w:rsidRDefault="00F151B1" w:rsidP="00F1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3AE6">
        <w:rPr>
          <w:rFonts w:ascii="Times New Roman" w:eastAsia="Times New Roman" w:hAnsi="Times New Roman" w:cs="Times New Roman"/>
          <w:b/>
          <w:sz w:val="32"/>
          <w:szCs w:val="32"/>
        </w:rPr>
        <w:t>Правобережный район</w:t>
      </w:r>
    </w:p>
    <w:p w:rsidR="00F151B1" w:rsidRPr="00513AE6" w:rsidRDefault="00F151B1" w:rsidP="00F1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3AE6">
        <w:rPr>
          <w:rFonts w:ascii="Times New Roman" w:eastAsia="Times New Roman" w:hAnsi="Times New Roman" w:cs="Times New Roman"/>
          <w:b/>
          <w:sz w:val="32"/>
          <w:szCs w:val="32"/>
        </w:rPr>
        <w:t>Бесланское городское поселение</w:t>
      </w:r>
    </w:p>
    <w:p w:rsidR="00F151B1" w:rsidRPr="00513AE6" w:rsidRDefault="00F151B1" w:rsidP="00F1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F151B1" w:rsidRPr="00513AE6" w:rsidRDefault="00F151B1" w:rsidP="00F1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3AE6">
        <w:rPr>
          <w:rFonts w:ascii="Times New Roman" w:eastAsia="Times New Roman" w:hAnsi="Times New Roman" w:cs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F151B1" w:rsidRPr="00513AE6" w:rsidRDefault="00F151B1" w:rsidP="00F151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  <w:r w:rsidRPr="00513AE6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F151B1" w:rsidRPr="00C800E2" w:rsidRDefault="00F151B1" w:rsidP="00F1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6"/>
          <w:szCs w:val="36"/>
        </w:rPr>
        <w:t>Решение № 89</w:t>
      </w:r>
    </w:p>
    <w:bookmarkEnd w:id="0"/>
    <w:p w:rsidR="00F151B1" w:rsidRPr="00513AE6" w:rsidRDefault="00F151B1" w:rsidP="00F151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F151B1" w:rsidRPr="00513AE6" w:rsidRDefault="00F151B1" w:rsidP="00F151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E6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513AE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марта </w:t>
      </w:r>
      <w:r w:rsidRPr="00513AE6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г.      </w:t>
      </w:r>
      <w:r w:rsidRPr="00513AE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513AE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13AE6">
        <w:rPr>
          <w:rFonts w:ascii="Times New Roman" w:eastAsia="Times New Roman" w:hAnsi="Times New Roman" w:cs="Times New Roman"/>
          <w:b/>
          <w:sz w:val="28"/>
          <w:szCs w:val="28"/>
        </w:rPr>
        <w:t xml:space="preserve">     г. Беслан</w:t>
      </w:r>
    </w:p>
    <w:p w:rsidR="00F151B1" w:rsidRPr="00513AE6" w:rsidRDefault="00F151B1" w:rsidP="00F151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1B1" w:rsidRPr="00513AE6" w:rsidRDefault="00F151B1" w:rsidP="00F151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3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5211"/>
        <w:gridCol w:w="4257"/>
      </w:tblGrid>
      <w:tr w:rsidR="00F151B1" w:rsidRPr="00513AE6" w:rsidTr="00A005F4">
        <w:trPr>
          <w:trHeight w:val="803"/>
        </w:trPr>
        <w:tc>
          <w:tcPr>
            <w:tcW w:w="5211" w:type="dxa"/>
          </w:tcPr>
          <w:p w:rsidR="00F151B1" w:rsidRPr="00513AE6" w:rsidRDefault="00F151B1" w:rsidP="00A005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«О внесении изменений и дополнений в </w:t>
            </w:r>
            <w:r w:rsidRPr="0051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Правил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51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благоустройства </w:t>
            </w:r>
            <w:r w:rsidRPr="0051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Бесланского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, утвержденные Решением Собрания представителей Бесланского городского поселения от 26.03.2012 г. № 22</w:t>
            </w:r>
            <w:r w:rsidRPr="0051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7" w:type="dxa"/>
          </w:tcPr>
          <w:p w:rsidR="00F151B1" w:rsidRPr="00513AE6" w:rsidRDefault="00F151B1" w:rsidP="00A005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F151B1" w:rsidRPr="00513AE6" w:rsidRDefault="00F151B1" w:rsidP="00F151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1B1" w:rsidRPr="00240BD0" w:rsidRDefault="00F151B1" w:rsidP="00F151B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п.19 ч. 1 ст. </w:t>
      </w:r>
      <w:r w:rsidRPr="00513AE6">
        <w:rPr>
          <w:rFonts w:ascii="Times New Roman" w:eastAsia="Times New Roman" w:hAnsi="Times New Roman" w:cs="Times New Roman"/>
          <w:sz w:val="28"/>
          <w:szCs w:val="28"/>
        </w:rPr>
        <w:t>14  Федерального закона от 06.10.2003 N 131-ФЗ "Об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Федерации",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Минрегиона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от 27.12.2011 </w:t>
      </w:r>
      <w:r w:rsidRPr="00513AE6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613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513AE6">
        <w:rPr>
          <w:rFonts w:ascii="Times New Roman" w:eastAsia="Times New Roman" w:hAnsi="Times New Roman" w:cs="Times New Roman"/>
          <w:sz w:val="28"/>
          <w:szCs w:val="28"/>
        </w:rPr>
        <w:t>Устава Бесланского городского поселения Правобереж</w:t>
      </w:r>
      <w:r>
        <w:rPr>
          <w:rFonts w:ascii="Times New Roman" w:eastAsia="Times New Roman" w:hAnsi="Times New Roman" w:cs="Times New Roman"/>
          <w:sz w:val="28"/>
          <w:szCs w:val="28"/>
        </w:rPr>
        <w:t>ного района Республики Северная Осетия-</w:t>
      </w:r>
      <w:r w:rsidRPr="00513AE6">
        <w:rPr>
          <w:rFonts w:ascii="Times New Roman" w:eastAsia="Times New Roman" w:hAnsi="Times New Roman" w:cs="Times New Roman"/>
          <w:sz w:val="28"/>
          <w:szCs w:val="28"/>
        </w:rPr>
        <w:t>Алания,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чистоты и порядка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Бесланского городского поселения </w:t>
      </w:r>
      <w:r w:rsidRPr="00240BD0">
        <w:rPr>
          <w:rFonts w:ascii="Times New Roman" w:eastAsia="Times New Roman" w:hAnsi="Times New Roman" w:cs="Times New Roman"/>
          <w:sz w:val="28"/>
          <w:szCs w:val="28"/>
        </w:rPr>
        <w:t xml:space="preserve">Собрание представителей Бесланского городского поселения </w:t>
      </w:r>
    </w:p>
    <w:p w:rsidR="00F151B1" w:rsidRPr="00240BD0" w:rsidRDefault="00F151B1" w:rsidP="00F1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8"/>
        </w:rPr>
      </w:pPr>
    </w:p>
    <w:p w:rsidR="00F151B1" w:rsidRPr="00513AE6" w:rsidRDefault="00F151B1" w:rsidP="00F1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513AE6">
        <w:rPr>
          <w:rFonts w:ascii="Times New Roman" w:eastAsia="Times New Roman" w:hAnsi="Times New Roman" w:cs="Times New Roman"/>
          <w:b/>
          <w:sz w:val="28"/>
          <w:szCs w:val="26"/>
        </w:rPr>
        <w:t>РЕШАЕТ:</w:t>
      </w:r>
    </w:p>
    <w:p w:rsidR="00F151B1" w:rsidRPr="00513AE6" w:rsidRDefault="00F151B1" w:rsidP="00F1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4"/>
          <w:szCs w:val="16"/>
        </w:rPr>
      </w:pPr>
    </w:p>
    <w:p w:rsidR="00F151B1" w:rsidRPr="009A0E94" w:rsidRDefault="00F151B1" w:rsidP="00F151B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13AE6">
        <w:rPr>
          <w:rFonts w:ascii="Times New Roman" w:hAnsi="Times New Roman" w:cs="Times New Roman"/>
          <w:sz w:val="28"/>
          <w:szCs w:val="28"/>
        </w:rPr>
        <w:tab/>
      </w:r>
      <w:r w:rsidRPr="009A0E94">
        <w:rPr>
          <w:rFonts w:ascii="Times New Roman" w:hAnsi="Times New Roman" w:cs="Times New Roman"/>
          <w:sz w:val="28"/>
          <w:szCs w:val="28"/>
        </w:rPr>
        <w:t>1.</w:t>
      </w:r>
      <w:r w:rsidRPr="009A0E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</w:t>
      </w:r>
      <w:r w:rsidRPr="009A0E94">
        <w:rPr>
          <w:rFonts w:ascii="Times New Roman CYR" w:hAnsi="Times New Roman CYR" w:cs="Times New Roman CYR"/>
          <w:sz w:val="28"/>
          <w:szCs w:val="28"/>
        </w:rPr>
        <w:t>Правила благоустройства Бесланского городского поселения, утвержденные Решением Собрания представителей Бесланского городского поселения от 26.03.2012 г. № 22 статьей 12.1</w:t>
      </w:r>
      <w:r>
        <w:rPr>
          <w:rFonts w:ascii="Times New Roman CYR" w:hAnsi="Times New Roman CYR" w:cs="Times New Roman CYR"/>
          <w:sz w:val="28"/>
          <w:szCs w:val="28"/>
        </w:rPr>
        <w:t>.,</w:t>
      </w:r>
      <w:r w:rsidRPr="009A0E94">
        <w:rPr>
          <w:rFonts w:ascii="Times New Roman CYR" w:hAnsi="Times New Roman CYR" w:cs="Times New Roman CYR"/>
          <w:sz w:val="28"/>
          <w:szCs w:val="28"/>
        </w:rPr>
        <w:t xml:space="preserve"> изложив ее в следующей редакции: </w:t>
      </w:r>
    </w:p>
    <w:p w:rsidR="00F151B1" w:rsidRDefault="00F151B1" w:rsidP="00F151B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12.1. Уборка земельных участков, принадлежащих юридическим и физическим лицам на праве собственности или ином вещном праве, и прилегающих к ним территорий.</w:t>
      </w:r>
    </w:p>
    <w:p w:rsidR="00F151B1" w:rsidRDefault="00F151B1" w:rsidP="00F151B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Юридические и физические лица, находящиеся и (или) осуществляющие свою деятельность на территории г. Беслана, являющиеся собственниками, владельцами, пользователями расположенных на территории г. Беслана объектов обязаны обеспечивать своевременную и качественную очистку и </w:t>
      </w:r>
      <w:r>
        <w:rPr>
          <w:rFonts w:ascii="Times New Roman" w:hAnsi="Times New Roman"/>
          <w:sz w:val="28"/>
          <w:szCs w:val="28"/>
        </w:rPr>
        <w:lastRenderedPageBreak/>
        <w:t>уборку принадлежащих им на праве  собственности или ином вещном праве земельных участков и прилегающих к ним территорий в соответствии с действующим законодательством.</w:t>
      </w:r>
      <w:proofErr w:type="gramEnd"/>
    </w:p>
    <w:p w:rsidR="00F151B1" w:rsidRPr="00B11719" w:rsidRDefault="00F151B1" w:rsidP="00F151B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11719">
        <w:rPr>
          <w:rFonts w:ascii="Times New Roman" w:hAnsi="Times New Roman"/>
          <w:sz w:val="28"/>
          <w:szCs w:val="28"/>
        </w:rPr>
        <w:t>Границ</w:t>
      </w:r>
      <w:r w:rsidRPr="00B14950">
        <w:rPr>
          <w:rFonts w:ascii="Times New Roman" w:hAnsi="Times New Roman"/>
          <w:sz w:val="28"/>
          <w:szCs w:val="28"/>
        </w:rPr>
        <w:t>ы</w:t>
      </w:r>
      <w:r w:rsidRPr="00B11719">
        <w:rPr>
          <w:rFonts w:ascii="Times New Roman" w:hAnsi="Times New Roman"/>
          <w:sz w:val="28"/>
          <w:szCs w:val="28"/>
        </w:rPr>
        <w:t xml:space="preserve"> прилегающих территорий </w:t>
      </w:r>
      <w:r w:rsidRPr="00B14950">
        <w:rPr>
          <w:rFonts w:ascii="Times New Roman" w:hAnsi="Times New Roman"/>
          <w:sz w:val="28"/>
          <w:szCs w:val="28"/>
        </w:rPr>
        <w:t xml:space="preserve">в целях обеспечения их чистоты и порядка </w:t>
      </w:r>
      <w:r w:rsidRPr="00B11719">
        <w:rPr>
          <w:rFonts w:ascii="Times New Roman" w:hAnsi="Times New Roman"/>
          <w:sz w:val="28"/>
          <w:szCs w:val="28"/>
        </w:rPr>
        <w:t>определ</w:t>
      </w:r>
      <w:r w:rsidRPr="00B14950">
        <w:rPr>
          <w:rFonts w:ascii="Times New Roman" w:hAnsi="Times New Roman"/>
          <w:sz w:val="28"/>
          <w:szCs w:val="28"/>
        </w:rPr>
        <w:t>яются</w:t>
      </w:r>
      <w:r w:rsidRPr="00B11719">
        <w:rPr>
          <w:rFonts w:ascii="Times New Roman" w:hAnsi="Times New Roman"/>
          <w:sz w:val="28"/>
          <w:szCs w:val="28"/>
        </w:rPr>
        <w:t>:</w:t>
      </w:r>
    </w:p>
    <w:p w:rsidR="00F151B1" w:rsidRPr="00B11719" w:rsidRDefault="00F151B1" w:rsidP="00F151B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14950">
        <w:rPr>
          <w:rFonts w:ascii="Times New Roman" w:hAnsi="Times New Roman"/>
          <w:sz w:val="28"/>
          <w:szCs w:val="28"/>
        </w:rPr>
        <w:t>- для улиц</w:t>
      </w:r>
      <w:r w:rsidRPr="00B11719">
        <w:rPr>
          <w:rFonts w:ascii="Times New Roman" w:hAnsi="Times New Roman"/>
          <w:sz w:val="28"/>
          <w:szCs w:val="28"/>
        </w:rPr>
        <w:t xml:space="preserve"> с двухсторонней застройкой по длине занимаемого участка, по ширине </w:t>
      </w:r>
      <w:r w:rsidRPr="00B14950">
        <w:rPr>
          <w:rFonts w:ascii="Times New Roman" w:hAnsi="Times New Roman"/>
          <w:sz w:val="28"/>
          <w:szCs w:val="28"/>
        </w:rPr>
        <w:t>–</w:t>
      </w:r>
      <w:r w:rsidRPr="00B11719">
        <w:rPr>
          <w:rFonts w:ascii="Times New Roman" w:hAnsi="Times New Roman"/>
          <w:sz w:val="28"/>
          <w:szCs w:val="28"/>
        </w:rPr>
        <w:t xml:space="preserve"> до проезжей части улицы;</w:t>
      </w:r>
    </w:p>
    <w:p w:rsidR="00F151B1" w:rsidRPr="00B11719" w:rsidRDefault="00F151B1" w:rsidP="00F151B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11719">
        <w:rPr>
          <w:rFonts w:ascii="Times New Roman" w:hAnsi="Times New Roman"/>
          <w:sz w:val="28"/>
          <w:szCs w:val="28"/>
        </w:rPr>
        <w:t xml:space="preserve">- </w:t>
      </w:r>
      <w:r w:rsidRPr="00B14950">
        <w:rPr>
          <w:rFonts w:ascii="Times New Roman" w:hAnsi="Times New Roman"/>
          <w:sz w:val="28"/>
          <w:szCs w:val="28"/>
        </w:rPr>
        <w:t>для</w:t>
      </w:r>
      <w:r w:rsidRPr="00B11719">
        <w:rPr>
          <w:rFonts w:ascii="Times New Roman" w:hAnsi="Times New Roman"/>
          <w:sz w:val="28"/>
          <w:szCs w:val="28"/>
        </w:rPr>
        <w:t xml:space="preserve"> улиц с односторонней застройкой по длине занимаемого участка, а по ширине </w:t>
      </w:r>
      <w:r w:rsidRPr="00B14950">
        <w:rPr>
          <w:rFonts w:ascii="Times New Roman" w:hAnsi="Times New Roman"/>
          <w:sz w:val="28"/>
          <w:szCs w:val="28"/>
        </w:rPr>
        <w:t>–</w:t>
      </w:r>
      <w:r w:rsidRPr="00B11719">
        <w:rPr>
          <w:rFonts w:ascii="Times New Roman" w:hAnsi="Times New Roman"/>
          <w:sz w:val="28"/>
          <w:szCs w:val="28"/>
        </w:rPr>
        <w:t xml:space="preserve"> на всю ширину улицы, включая противоположный тротуар;</w:t>
      </w:r>
    </w:p>
    <w:p w:rsidR="00F151B1" w:rsidRPr="00B11719" w:rsidRDefault="00F151B1" w:rsidP="00F151B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117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для дорог</w:t>
      </w:r>
      <w:r w:rsidRPr="00B11719">
        <w:rPr>
          <w:rFonts w:ascii="Times New Roman" w:hAnsi="Times New Roman"/>
          <w:sz w:val="28"/>
          <w:szCs w:val="28"/>
        </w:rPr>
        <w:t>, подход</w:t>
      </w:r>
      <w:r>
        <w:rPr>
          <w:rFonts w:ascii="Times New Roman" w:hAnsi="Times New Roman"/>
          <w:sz w:val="28"/>
          <w:szCs w:val="28"/>
        </w:rPr>
        <w:t>ов</w:t>
      </w:r>
      <w:r w:rsidRPr="00B11719">
        <w:rPr>
          <w:rFonts w:ascii="Times New Roman" w:hAnsi="Times New Roman"/>
          <w:sz w:val="28"/>
          <w:szCs w:val="28"/>
        </w:rPr>
        <w:t xml:space="preserve"> и подъездных пут</w:t>
      </w:r>
      <w:r>
        <w:rPr>
          <w:rFonts w:ascii="Times New Roman" w:hAnsi="Times New Roman"/>
          <w:sz w:val="28"/>
          <w:szCs w:val="28"/>
        </w:rPr>
        <w:t>ей</w:t>
      </w:r>
      <w:r w:rsidRPr="00B11719">
        <w:rPr>
          <w:rFonts w:ascii="Times New Roman" w:hAnsi="Times New Roman"/>
          <w:sz w:val="28"/>
          <w:szCs w:val="28"/>
        </w:rPr>
        <w:t xml:space="preserve">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F151B1" w:rsidRPr="00B11719" w:rsidRDefault="00F151B1" w:rsidP="00F151B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11719">
        <w:rPr>
          <w:rFonts w:ascii="Times New Roman" w:hAnsi="Times New Roman"/>
          <w:sz w:val="28"/>
          <w:szCs w:val="28"/>
        </w:rPr>
        <w:t xml:space="preserve">- </w:t>
      </w:r>
      <w:r w:rsidRPr="00B14950">
        <w:rPr>
          <w:rFonts w:ascii="Times New Roman" w:hAnsi="Times New Roman"/>
          <w:sz w:val="28"/>
          <w:szCs w:val="28"/>
        </w:rPr>
        <w:t>для</w:t>
      </w:r>
      <w:r w:rsidRPr="00B11719">
        <w:rPr>
          <w:rFonts w:ascii="Times New Roman" w:hAnsi="Times New Roman"/>
          <w:sz w:val="28"/>
          <w:szCs w:val="28"/>
        </w:rPr>
        <w:t xml:space="preserve"> строительных площад</w:t>
      </w:r>
      <w:r w:rsidRPr="00B14950">
        <w:rPr>
          <w:rFonts w:ascii="Times New Roman" w:hAnsi="Times New Roman"/>
          <w:sz w:val="28"/>
          <w:szCs w:val="28"/>
        </w:rPr>
        <w:t>ок</w:t>
      </w:r>
      <w:r w:rsidRPr="00B11719">
        <w:rPr>
          <w:rFonts w:ascii="Times New Roman" w:hAnsi="Times New Roman"/>
          <w:sz w:val="28"/>
          <w:szCs w:val="28"/>
        </w:rPr>
        <w:t xml:space="preserve"> </w:t>
      </w:r>
      <w:r w:rsidRPr="00B14950">
        <w:rPr>
          <w:rFonts w:ascii="Times New Roman" w:hAnsi="Times New Roman"/>
          <w:sz w:val="28"/>
          <w:szCs w:val="28"/>
        </w:rPr>
        <w:t>–</w:t>
      </w:r>
      <w:r w:rsidRPr="00B11719">
        <w:rPr>
          <w:rFonts w:ascii="Times New Roman" w:hAnsi="Times New Roman"/>
          <w:sz w:val="28"/>
          <w:szCs w:val="28"/>
        </w:rPr>
        <w:t xml:space="preserve"> не менее 15 метров от ограждения стройки по всему периметру;</w:t>
      </w:r>
    </w:p>
    <w:p w:rsidR="00F151B1" w:rsidRPr="00B11719" w:rsidRDefault="00F151B1" w:rsidP="00F151B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объектов торговли, </w:t>
      </w:r>
      <w:r w:rsidRPr="00B11719">
        <w:rPr>
          <w:rFonts w:ascii="Times New Roman" w:hAnsi="Times New Roman"/>
          <w:sz w:val="28"/>
          <w:szCs w:val="28"/>
        </w:rPr>
        <w:t xml:space="preserve">общественного </w:t>
      </w:r>
      <w:r>
        <w:rPr>
          <w:rFonts w:ascii="Times New Roman" w:hAnsi="Times New Roman"/>
          <w:sz w:val="28"/>
          <w:szCs w:val="28"/>
        </w:rPr>
        <w:t xml:space="preserve">питания и </w:t>
      </w:r>
      <w:r w:rsidRPr="00B11719">
        <w:rPr>
          <w:rFonts w:ascii="Times New Roman" w:hAnsi="Times New Roman"/>
          <w:sz w:val="28"/>
          <w:szCs w:val="28"/>
        </w:rPr>
        <w:t xml:space="preserve">бытового обслуживания населения </w:t>
      </w:r>
      <w:r w:rsidRPr="00B14950">
        <w:rPr>
          <w:rFonts w:ascii="Times New Roman" w:hAnsi="Times New Roman"/>
          <w:sz w:val="28"/>
          <w:szCs w:val="28"/>
        </w:rPr>
        <w:t>–</w:t>
      </w:r>
      <w:r w:rsidRPr="00B11719">
        <w:rPr>
          <w:rFonts w:ascii="Times New Roman" w:hAnsi="Times New Roman"/>
          <w:sz w:val="28"/>
          <w:szCs w:val="28"/>
        </w:rPr>
        <w:t xml:space="preserve"> в радиусе не менее 10 метров</w:t>
      </w:r>
      <w:r>
        <w:rPr>
          <w:rFonts w:ascii="Times New Roman" w:hAnsi="Times New Roman"/>
          <w:sz w:val="28"/>
          <w:szCs w:val="28"/>
        </w:rPr>
        <w:t>;</w:t>
      </w:r>
    </w:p>
    <w:p w:rsidR="00F151B1" w:rsidRPr="00B14950" w:rsidRDefault="00F151B1" w:rsidP="00F151B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950">
        <w:rPr>
          <w:rFonts w:ascii="Times New Roman" w:hAnsi="Times New Roman"/>
          <w:sz w:val="28"/>
          <w:szCs w:val="28"/>
        </w:rPr>
        <w:tab/>
        <w:t>- для нестационарных объектов, в том числе торговых павильонов, торговых комплексов, палаток, киосков – 10 метров от объекта по всему периметру;</w:t>
      </w:r>
    </w:p>
    <w:p w:rsidR="00F151B1" w:rsidRPr="00B14950" w:rsidRDefault="00F151B1" w:rsidP="00F151B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950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950">
        <w:rPr>
          <w:rFonts w:ascii="Times New Roman" w:hAnsi="Times New Roman"/>
          <w:sz w:val="28"/>
          <w:szCs w:val="28"/>
        </w:rPr>
        <w:t>для   земельных участков, на которых расположены автозаправочные станции, станции технического обслуживания, места мойки автотранспорта, автозаправочные комплексы, а также въезды и выезд</w:t>
      </w:r>
      <w:r>
        <w:rPr>
          <w:rFonts w:ascii="Times New Roman" w:hAnsi="Times New Roman"/>
          <w:sz w:val="28"/>
          <w:szCs w:val="28"/>
        </w:rPr>
        <w:t>ы из них – 15 метров от места и</w:t>
      </w:r>
      <w:r w:rsidRPr="00B14950">
        <w:rPr>
          <w:rFonts w:ascii="Times New Roman" w:hAnsi="Times New Roman"/>
          <w:sz w:val="28"/>
          <w:szCs w:val="28"/>
        </w:rPr>
        <w:t>х расположения и по всему периметру;</w:t>
      </w:r>
    </w:p>
    <w:p w:rsidR="00F151B1" w:rsidRPr="00B14950" w:rsidRDefault="00F151B1" w:rsidP="00F151B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для территории юридических лиц и </w:t>
      </w:r>
      <w:r w:rsidRPr="00B14950">
        <w:rPr>
          <w:rFonts w:ascii="Times New Roman" w:hAnsi="Times New Roman"/>
          <w:sz w:val="28"/>
          <w:szCs w:val="28"/>
        </w:rPr>
        <w:t>индивидуальных предпринимателей – 10 метров от границы территории юридического лица и индивидуального пре</w:t>
      </w:r>
      <w:r>
        <w:rPr>
          <w:rFonts w:ascii="Times New Roman" w:hAnsi="Times New Roman"/>
          <w:sz w:val="28"/>
          <w:szCs w:val="28"/>
        </w:rPr>
        <w:t>дпринимателя по всему периметру;</w:t>
      </w:r>
    </w:p>
    <w:p w:rsidR="00F151B1" w:rsidRPr="00B14950" w:rsidRDefault="00F151B1" w:rsidP="00F151B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950">
        <w:rPr>
          <w:rFonts w:ascii="Times New Roman" w:hAnsi="Times New Roman"/>
          <w:sz w:val="28"/>
          <w:szCs w:val="28"/>
        </w:rPr>
        <w:tab/>
        <w:t>- для территории частных домовладений – 10 метров от границы земельного участка по всему периметру;</w:t>
      </w:r>
    </w:p>
    <w:p w:rsidR="00F151B1" w:rsidRPr="00B14950" w:rsidRDefault="00F151B1" w:rsidP="00F151B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950">
        <w:rPr>
          <w:rFonts w:ascii="Times New Roman" w:hAnsi="Times New Roman"/>
          <w:sz w:val="28"/>
          <w:szCs w:val="28"/>
        </w:rPr>
        <w:tab/>
        <w:t>- для многоквартирн</w:t>
      </w:r>
      <w:r>
        <w:rPr>
          <w:rFonts w:ascii="Times New Roman" w:hAnsi="Times New Roman"/>
          <w:sz w:val="28"/>
          <w:szCs w:val="28"/>
        </w:rPr>
        <w:t>ых домов</w:t>
      </w:r>
      <w:r w:rsidRPr="00B14950">
        <w:rPr>
          <w:rFonts w:ascii="Times New Roman" w:hAnsi="Times New Roman"/>
          <w:sz w:val="28"/>
          <w:szCs w:val="28"/>
        </w:rPr>
        <w:t xml:space="preserve"> – земельны</w:t>
      </w:r>
      <w:r>
        <w:rPr>
          <w:rFonts w:ascii="Times New Roman" w:hAnsi="Times New Roman"/>
          <w:sz w:val="28"/>
          <w:szCs w:val="28"/>
        </w:rPr>
        <w:t>е</w:t>
      </w:r>
      <w:r w:rsidRPr="00B14950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ки</w:t>
      </w:r>
      <w:r w:rsidRPr="00B14950">
        <w:rPr>
          <w:rFonts w:ascii="Times New Roman" w:hAnsi="Times New Roman"/>
          <w:sz w:val="28"/>
          <w:szCs w:val="28"/>
        </w:rPr>
        <w:t>, на котор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B14950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>ы МКД и границы которых</w:t>
      </w:r>
      <w:r w:rsidRPr="00B14950">
        <w:rPr>
          <w:rFonts w:ascii="Times New Roman" w:hAnsi="Times New Roman"/>
          <w:sz w:val="28"/>
          <w:szCs w:val="28"/>
        </w:rPr>
        <w:t xml:space="preserve"> определены на основании данны</w:t>
      </w:r>
      <w:r>
        <w:rPr>
          <w:rFonts w:ascii="Times New Roman" w:hAnsi="Times New Roman"/>
          <w:sz w:val="28"/>
          <w:szCs w:val="28"/>
        </w:rPr>
        <w:t xml:space="preserve">х государственного кадастрового учета с элементами озеленения </w:t>
      </w:r>
      <w:r w:rsidRPr="00B14950">
        <w:rPr>
          <w:rFonts w:ascii="Times New Roman" w:hAnsi="Times New Roman"/>
          <w:sz w:val="28"/>
          <w:szCs w:val="28"/>
        </w:rPr>
        <w:t xml:space="preserve">и благоустройства, иными объектами, предназначенными для </w:t>
      </w:r>
      <w:r>
        <w:rPr>
          <w:rFonts w:ascii="Times New Roman" w:hAnsi="Times New Roman"/>
          <w:sz w:val="28"/>
          <w:szCs w:val="28"/>
        </w:rPr>
        <w:t xml:space="preserve">обслуживания, эксплуатации  </w:t>
      </w:r>
      <w:r w:rsidRPr="00B14950">
        <w:rPr>
          <w:rFonts w:ascii="Times New Roman" w:hAnsi="Times New Roman"/>
          <w:sz w:val="28"/>
          <w:szCs w:val="28"/>
        </w:rPr>
        <w:t>и благоустройства МКД, включая коллективные автостоянки, гаражи, детские и спортивные площадки, расположенные в границах указанн</w:t>
      </w:r>
      <w:r>
        <w:rPr>
          <w:rFonts w:ascii="Times New Roman" w:hAnsi="Times New Roman"/>
          <w:sz w:val="28"/>
          <w:szCs w:val="28"/>
        </w:rPr>
        <w:t>ых</w:t>
      </w:r>
      <w:r w:rsidRPr="00B14950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ых</w:t>
      </w:r>
      <w:r w:rsidRPr="00B14950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ов;</w:t>
      </w:r>
    </w:p>
    <w:p w:rsidR="00F151B1" w:rsidRPr="009A0E94" w:rsidRDefault="00F151B1" w:rsidP="00F151B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950">
        <w:rPr>
          <w:rFonts w:ascii="Times New Roman" w:hAnsi="Times New Roman"/>
          <w:sz w:val="28"/>
          <w:szCs w:val="28"/>
        </w:rPr>
        <w:tab/>
        <w:t>- для многоквартирн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B14950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>ов</w:t>
      </w:r>
      <w:r w:rsidRPr="00B14950">
        <w:rPr>
          <w:rFonts w:ascii="Times New Roman" w:hAnsi="Times New Roman"/>
          <w:sz w:val="28"/>
          <w:szCs w:val="28"/>
        </w:rPr>
        <w:t>, границ</w:t>
      </w:r>
      <w:r>
        <w:rPr>
          <w:rFonts w:ascii="Times New Roman" w:hAnsi="Times New Roman"/>
          <w:sz w:val="28"/>
          <w:szCs w:val="28"/>
        </w:rPr>
        <w:t>ы</w:t>
      </w:r>
      <w:r w:rsidRPr="00B14950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ых</w:t>
      </w:r>
      <w:r w:rsidRPr="00B14950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B14950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ых</w:t>
      </w:r>
      <w:r w:rsidRPr="00B14950">
        <w:rPr>
          <w:rFonts w:ascii="Times New Roman" w:hAnsi="Times New Roman"/>
          <w:sz w:val="28"/>
          <w:szCs w:val="28"/>
        </w:rPr>
        <w:t xml:space="preserve"> совпада</w:t>
      </w:r>
      <w:r>
        <w:rPr>
          <w:rFonts w:ascii="Times New Roman" w:hAnsi="Times New Roman"/>
          <w:sz w:val="28"/>
          <w:szCs w:val="28"/>
        </w:rPr>
        <w:t>ю</w:t>
      </w:r>
      <w:r w:rsidRPr="00B14950">
        <w:rPr>
          <w:rFonts w:ascii="Times New Roman" w:hAnsi="Times New Roman"/>
          <w:sz w:val="28"/>
          <w:szCs w:val="28"/>
        </w:rPr>
        <w:t>т со стеной дома, – 10 метров от стены дома по всему периметру.</w:t>
      </w:r>
    </w:p>
    <w:p w:rsidR="00F151B1" w:rsidRPr="009A0E94" w:rsidRDefault="00F151B1" w:rsidP="00F151B1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A0E94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 (обнародования).</w:t>
      </w:r>
    </w:p>
    <w:p w:rsidR="00F151B1" w:rsidRDefault="00F151B1" w:rsidP="00F151B1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F151B1" w:rsidRPr="00573F38" w:rsidRDefault="00F151B1" w:rsidP="00F151B1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F151B1" w:rsidRDefault="00F151B1" w:rsidP="00F151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513AE6">
        <w:rPr>
          <w:rFonts w:ascii="Times New Roman" w:eastAsia="Times New Roman" w:hAnsi="Times New Roman" w:cs="Times New Roman"/>
          <w:b/>
          <w:sz w:val="28"/>
          <w:szCs w:val="26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муниципального образования</w:t>
      </w:r>
    </w:p>
    <w:p w:rsidR="00F151B1" w:rsidRDefault="00F151B1" w:rsidP="00F151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13AE6">
        <w:rPr>
          <w:rFonts w:ascii="Times New Roman" w:eastAsia="Times New Roman" w:hAnsi="Times New Roman" w:cs="Times New Roman"/>
          <w:b/>
          <w:sz w:val="28"/>
          <w:szCs w:val="26"/>
        </w:rPr>
        <w:t>Бесланского городского поселения</w:t>
      </w:r>
      <w:r w:rsidRPr="00513AE6">
        <w:rPr>
          <w:rFonts w:ascii="Times New Roman" w:eastAsia="Times New Roman" w:hAnsi="Times New Roman" w:cs="Times New Roman"/>
          <w:b/>
          <w:sz w:val="28"/>
          <w:szCs w:val="26"/>
        </w:rPr>
        <w:tab/>
      </w:r>
      <w:r w:rsidRPr="00513AE6">
        <w:rPr>
          <w:rFonts w:ascii="Times New Roman" w:eastAsia="Times New Roman" w:hAnsi="Times New Roman" w:cs="Times New Roman"/>
          <w:b/>
          <w:sz w:val="28"/>
          <w:szCs w:val="26"/>
        </w:rPr>
        <w:tab/>
      </w:r>
      <w:r w:rsidRPr="00513AE6">
        <w:rPr>
          <w:rFonts w:ascii="Times New Roman" w:eastAsia="Times New Roman" w:hAnsi="Times New Roman" w:cs="Times New Roman"/>
          <w:b/>
          <w:sz w:val="28"/>
          <w:szCs w:val="26"/>
        </w:rPr>
        <w:tab/>
        <w:t xml:space="preserve"> </w:t>
      </w:r>
      <w:r w:rsidRPr="00513AE6">
        <w:rPr>
          <w:rFonts w:ascii="Times New Roman" w:eastAsia="Times New Roman" w:hAnsi="Times New Roman" w:cs="Times New Roman"/>
          <w:b/>
          <w:sz w:val="28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    </w:t>
      </w:r>
      <w:r w:rsidRPr="00513AE6">
        <w:rPr>
          <w:rFonts w:ascii="Times New Roman" w:eastAsia="Times New Roman" w:hAnsi="Times New Roman" w:cs="Times New Roman"/>
          <w:b/>
          <w:sz w:val="28"/>
          <w:szCs w:val="26"/>
        </w:rPr>
        <w:t>М.С. Хубаев</w:t>
      </w:r>
    </w:p>
    <w:p w:rsidR="004572FB" w:rsidRPr="00F151B1" w:rsidRDefault="00F151B1">
      <w:pPr>
        <w:rPr>
          <w:lang w:val="en-US"/>
        </w:rPr>
      </w:pPr>
    </w:p>
    <w:sectPr w:rsidR="004572FB" w:rsidRPr="00F151B1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B1"/>
    <w:rsid w:val="004A6F39"/>
    <w:rsid w:val="00EF375A"/>
    <w:rsid w:val="00F1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F15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F15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2014-03-28T12:43:00Z</dcterms:created>
  <dcterms:modified xsi:type="dcterms:W3CDTF">2014-03-28T12:44:00Z</dcterms:modified>
</cp:coreProperties>
</file>