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8" w:rsidRPr="00FD7F18" w:rsidRDefault="00FD7F18" w:rsidP="00FD7F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61F950" wp14:editId="70A65A6F">
            <wp:simplePos x="0" y="0"/>
            <wp:positionH relativeFrom="column">
              <wp:posOffset>2691765</wp:posOffset>
            </wp:positionH>
            <wp:positionV relativeFrom="paragraph">
              <wp:posOffset>-896620</wp:posOffset>
            </wp:positionV>
            <wp:extent cx="971550" cy="1228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F18" w:rsidRPr="00FD7F18" w:rsidRDefault="00FD7F18" w:rsidP="00FD7F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F18" w:rsidRPr="00FD7F18" w:rsidRDefault="00FD7F18" w:rsidP="00FD7F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Северная Осетия – Алания</w:t>
      </w:r>
      <w:r w:rsidRPr="00FD7F18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роект</w:t>
      </w:r>
    </w:p>
    <w:p w:rsidR="00FD7F18" w:rsidRPr="00FD7F18" w:rsidRDefault="00FD7F18" w:rsidP="00FD7F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7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Правобережный район</w:t>
      </w:r>
    </w:p>
    <w:p w:rsidR="00FD7F18" w:rsidRPr="00FD7F18" w:rsidRDefault="00FD7F18" w:rsidP="00FD7F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7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Бесланское городское поселение</w:t>
      </w:r>
    </w:p>
    <w:p w:rsidR="00FD7F18" w:rsidRPr="00FD7F18" w:rsidRDefault="00FD7F18" w:rsidP="00FD7F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7F18" w:rsidRPr="00FD7F18" w:rsidRDefault="00FD7F18" w:rsidP="00FD7F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FD7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Представителей Бесланского городского поселения</w:t>
      </w:r>
    </w:p>
    <w:bookmarkEnd w:id="0"/>
    <w:p w:rsidR="00FD7F18" w:rsidRPr="00FD7F18" w:rsidRDefault="00FD7F18" w:rsidP="00FD7F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D7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FD7F18" w:rsidRPr="00FD7F18" w:rsidRDefault="00FD7F18" w:rsidP="00FD7F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D7F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 № 106</w:t>
      </w:r>
    </w:p>
    <w:p w:rsidR="00FD7F18" w:rsidRPr="00FD7F18" w:rsidRDefault="00FD7F18" w:rsidP="00FD7F18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F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D7F18" w:rsidRPr="00FD7F18" w:rsidRDefault="00FD7F18" w:rsidP="00FD7F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«14» августа  </w:t>
      </w:r>
      <w:smartTag w:uri="urn:schemas-microsoft-com:office:smarttags" w:element="metricconverter">
        <w:smartTagPr>
          <w:attr w:name="ProductID" w:val="2014 г"/>
        </w:smartTagPr>
        <w:r w:rsidRPr="00FD7F1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2014 г</w:t>
        </w:r>
      </w:smartTag>
      <w:r w:rsidRPr="00FD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</w:t>
      </w:r>
      <w:r w:rsidRPr="00FD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г. Беслан</w:t>
      </w:r>
    </w:p>
    <w:p w:rsidR="00FD7F18" w:rsidRPr="00FD7F18" w:rsidRDefault="00FD7F18" w:rsidP="00FD7F18">
      <w:pPr>
        <w:spacing w:after="0" w:line="240" w:lineRule="auto"/>
        <w:contextualSpacing/>
        <w:rPr>
          <w:rFonts w:ascii="Times New Roman" w:eastAsia="Times New Roman" w:hAnsi="Times New Roman" w:cs="Times New Roman"/>
          <w:sz w:val="4"/>
          <w:szCs w:val="16"/>
          <w:lang w:eastAsia="ru-RU"/>
        </w:rPr>
      </w:pPr>
    </w:p>
    <w:p w:rsidR="00FD7F18" w:rsidRPr="00FD7F18" w:rsidRDefault="00FD7F18" w:rsidP="00FD7F18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FD7F18" w:rsidRPr="00FD7F18" w:rsidTr="00CA311B">
        <w:tc>
          <w:tcPr>
            <w:tcW w:w="4248" w:type="dxa"/>
          </w:tcPr>
          <w:p w:rsidR="00FD7F18" w:rsidRPr="00FD7F18" w:rsidRDefault="00FD7F18" w:rsidP="00FD7F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приватизации имущества, находящегося в собственности муниципального образования Бесланского городского поселения»</w:t>
            </w:r>
          </w:p>
        </w:tc>
        <w:tc>
          <w:tcPr>
            <w:tcW w:w="5220" w:type="dxa"/>
          </w:tcPr>
          <w:p w:rsidR="00FD7F18" w:rsidRPr="00FD7F18" w:rsidRDefault="00FD7F18" w:rsidP="00FD7F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D7F18" w:rsidRPr="00FD7F18" w:rsidRDefault="00FD7F18" w:rsidP="00FD7F1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ru-RU"/>
        </w:rPr>
      </w:pPr>
    </w:p>
    <w:p w:rsidR="00FD7F18" w:rsidRPr="00FD7F18" w:rsidRDefault="00FD7F18" w:rsidP="00FD7F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D7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35 Федерального закона от 06.10.2003 N 131-ФЗ "Об общих принципах организации местного самоуправления в Российской Федерации", частью 4 статьи 14 Федерального закона от 21.12.2001 N 178-ФЗ "О приватизации государственного и  муниципального имущества", статьями 4 и 6 Положения "О порядке и условиях приватизации муниципального имущества муниципального образования Бесланского городского поселения", утвержденного решением Собрания представителей Бесланского городского поселения</w:t>
      </w:r>
      <w:proofErr w:type="gramEnd"/>
      <w:r w:rsidRPr="00FD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7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29.08.2011 N 174 и Уставом Бесланского городского поселения Правобережного района Республики Северная Осетия-Алания, в целях реализации муниципального имущества, неиспользуемого для обеспечения выполнения функций и полномочий органов местного самоуправления Бесланского городского поселения и входящего в состав муниципальной казны, а также увеличения поступлений в местный бюджет за счет средств от приватизации, Собрание представителей Бесланского городского поселения:</w:t>
      </w:r>
      <w:proofErr w:type="gramEnd"/>
    </w:p>
    <w:p w:rsidR="00FD7F18" w:rsidRPr="00FD7F18" w:rsidRDefault="00FD7F18" w:rsidP="00FD7F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18" w:rsidRPr="00FD7F18" w:rsidRDefault="00FD7F18" w:rsidP="00FD7F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FD7F18" w:rsidRPr="00FD7F18" w:rsidRDefault="00FD7F18" w:rsidP="00FD7F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F18" w:rsidRPr="00FD7F18" w:rsidRDefault="00FD7F18" w:rsidP="00FD7F18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приватизацию следующего имущества, находящегося в собственности муниципального образования Бесланского городского поселения:</w:t>
      </w:r>
    </w:p>
    <w:p w:rsidR="00FD7F18" w:rsidRPr="00FD7F18" w:rsidRDefault="00FD7F18" w:rsidP="00FD7F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18" w:rsidRPr="00FD7F18" w:rsidRDefault="00FD7F18" w:rsidP="00FD7F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802"/>
        <w:gridCol w:w="2348"/>
        <w:gridCol w:w="1633"/>
        <w:gridCol w:w="1933"/>
      </w:tblGrid>
      <w:tr w:rsidR="00FD7F18" w:rsidRPr="00FD7F18" w:rsidTr="00CA311B">
        <w:tc>
          <w:tcPr>
            <w:tcW w:w="684" w:type="dxa"/>
          </w:tcPr>
          <w:p w:rsidR="00FD7F18" w:rsidRPr="00FD7F18" w:rsidRDefault="00FD7F18" w:rsidP="00FD7F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 </w:t>
            </w:r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02" w:type="dxa"/>
          </w:tcPr>
          <w:p w:rsidR="00FD7F18" w:rsidRPr="00FD7F18" w:rsidRDefault="00FD7F18" w:rsidP="00FD7F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имущества, характеристика</w:t>
            </w:r>
          </w:p>
        </w:tc>
        <w:tc>
          <w:tcPr>
            <w:tcW w:w="2348" w:type="dxa"/>
          </w:tcPr>
          <w:p w:rsidR="00FD7F18" w:rsidRPr="00FD7F18" w:rsidRDefault="00FD7F18" w:rsidP="00FD7F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581" w:type="dxa"/>
          </w:tcPr>
          <w:p w:rsidR="00FD7F18" w:rsidRPr="00FD7F18" w:rsidRDefault="00FD7F18" w:rsidP="00FD7F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581" w:type="dxa"/>
          </w:tcPr>
          <w:p w:rsidR="00FD7F18" w:rsidRPr="00FD7F18" w:rsidRDefault="00FD7F18" w:rsidP="00FD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подачи предложений о цене муниципального </w:t>
            </w:r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имущества </w:t>
            </w:r>
          </w:p>
          <w:p w:rsidR="00FD7F18" w:rsidRPr="00FD7F18" w:rsidRDefault="00FD7F18" w:rsidP="00FD7F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F18" w:rsidRPr="00FD7F18" w:rsidTr="00CA311B">
        <w:tc>
          <w:tcPr>
            <w:tcW w:w="684" w:type="dxa"/>
          </w:tcPr>
          <w:p w:rsidR="00FD7F18" w:rsidRPr="00FD7F18" w:rsidRDefault="00FD7F18" w:rsidP="00FD7F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2" w:type="dxa"/>
          </w:tcPr>
          <w:p w:rsidR="00FD7F18" w:rsidRPr="00FD7F18" w:rsidRDefault="00FD7F18" w:rsidP="00FD7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здание, общая площадь 46 </w:t>
            </w:r>
            <w:proofErr w:type="spellStart"/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инв. № 90:235:002:000018400, </w:t>
            </w:r>
            <w:proofErr w:type="gramStart"/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Д, кадастровый (или условный) номер 15:03:0011306:239</w:t>
            </w:r>
          </w:p>
        </w:tc>
        <w:tc>
          <w:tcPr>
            <w:tcW w:w="2348" w:type="dxa"/>
          </w:tcPr>
          <w:p w:rsidR="00FD7F18" w:rsidRPr="00FD7F18" w:rsidRDefault="00FD7F18" w:rsidP="00FD7F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Осетия-Алания, г. Беслан, ул. Плиева, 18 «а»</w:t>
            </w:r>
          </w:p>
        </w:tc>
        <w:tc>
          <w:tcPr>
            <w:tcW w:w="1581" w:type="dxa"/>
          </w:tcPr>
          <w:p w:rsidR="00FD7F18" w:rsidRPr="00FD7F18" w:rsidRDefault="00FD7F18" w:rsidP="00FD7F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581" w:type="dxa"/>
          </w:tcPr>
          <w:p w:rsidR="00FD7F18" w:rsidRPr="00FD7F18" w:rsidRDefault="00FD7F18" w:rsidP="00FD7F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</w:t>
            </w:r>
          </w:p>
        </w:tc>
      </w:tr>
      <w:tr w:rsidR="00FD7F18" w:rsidRPr="00FD7F18" w:rsidTr="00CA311B">
        <w:tc>
          <w:tcPr>
            <w:tcW w:w="684" w:type="dxa"/>
          </w:tcPr>
          <w:p w:rsidR="00FD7F18" w:rsidRPr="00FD7F18" w:rsidRDefault="00FD7F18" w:rsidP="00FD7F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2" w:type="dxa"/>
          </w:tcPr>
          <w:p w:rsidR="00FD7F18" w:rsidRPr="00FD7F18" w:rsidRDefault="00FD7F18" w:rsidP="00FD7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строение, навес, общая площадь 87,1 </w:t>
            </w:r>
            <w:proofErr w:type="spellStart"/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инв. №. 90:235:002:000018400, лит. Г, кадастровый (или условный) номер 15:03:0011306:240</w:t>
            </w:r>
          </w:p>
        </w:tc>
        <w:tc>
          <w:tcPr>
            <w:tcW w:w="2348" w:type="dxa"/>
          </w:tcPr>
          <w:p w:rsidR="00FD7F18" w:rsidRPr="00FD7F18" w:rsidRDefault="00FD7F18" w:rsidP="00FD7F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Осетия-Алания, г. Беслан, ул. Плиева, 18 «а»</w:t>
            </w:r>
          </w:p>
        </w:tc>
        <w:tc>
          <w:tcPr>
            <w:tcW w:w="1581" w:type="dxa"/>
          </w:tcPr>
          <w:p w:rsidR="00FD7F18" w:rsidRPr="00FD7F18" w:rsidRDefault="00FD7F18" w:rsidP="00FD7F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581" w:type="dxa"/>
          </w:tcPr>
          <w:p w:rsidR="00FD7F18" w:rsidRPr="00FD7F18" w:rsidRDefault="00FD7F18" w:rsidP="00FD7F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</w:t>
            </w:r>
          </w:p>
        </w:tc>
      </w:tr>
    </w:tbl>
    <w:p w:rsidR="00FD7F18" w:rsidRPr="00FD7F18" w:rsidRDefault="00FD7F18" w:rsidP="00FD7F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18" w:rsidRPr="00FD7F18" w:rsidRDefault="00FD7F18" w:rsidP="00FD7F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18" w:rsidRPr="00FD7F18" w:rsidRDefault="00FD7F18" w:rsidP="00FD7F18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местного самоуправления Бесланского городского поселения организовать и провести аукцион на право заключения договоров купли-продажи вышеуказанных объектов недвижимого имущества.</w:t>
      </w:r>
    </w:p>
    <w:p w:rsidR="00FD7F18" w:rsidRPr="00FD7F18" w:rsidRDefault="00FD7F18" w:rsidP="00FD7F18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FD7F18" w:rsidRPr="00FD7F18" w:rsidRDefault="00FD7F18" w:rsidP="00FD7F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18" w:rsidRPr="00FD7F18" w:rsidRDefault="00FD7F18" w:rsidP="00FD7F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FD7F18" w:rsidRPr="00FD7F18" w:rsidRDefault="00FD7F18" w:rsidP="00FD7F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18" w:rsidRPr="00FD7F18" w:rsidRDefault="00FD7F18" w:rsidP="00FD7F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F18" w:rsidRPr="00FD7F18" w:rsidRDefault="00FD7F18" w:rsidP="00FD7F18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 председателя </w:t>
      </w:r>
    </w:p>
    <w:p w:rsidR="00FD7F18" w:rsidRPr="00FD7F18" w:rsidRDefault="00FD7F18" w:rsidP="00FD7F18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представителей </w:t>
      </w:r>
    </w:p>
    <w:p w:rsidR="00FD7F18" w:rsidRPr="00FD7F18" w:rsidRDefault="00FD7F18" w:rsidP="00FD7F18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D7F18" w:rsidRPr="00FD7F18" w:rsidSect="00CE2B48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D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Бесланского городского поселения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С.О. Сокаев</w:t>
      </w:r>
    </w:p>
    <w:p w:rsidR="00F47E07" w:rsidRDefault="00F47E07"/>
    <w:sectPr w:rsidR="00F4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2A" w:rsidRDefault="00EC392A" w:rsidP="00FD7F18">
      <w:pPr>
        <w:spacing w:after="0" w:line="240" w:lineRule="auto"/>
      </w:pPr>
      <w:r>
        <w:separator/>
      </w:r>
    </w:p>
  </w:endnote>
  <w:endnote w:type="continuationSeparator" w:id="0">
    <w:p w:rsidR="00EC392A" w:rsidRDefault="00EC392A" w:rsidP="00FD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2A" w:rsidRDefault="00EC392A" w:rsidP="00FD7F18">
      <w:pPr>
        <w:spacing w:after="0" w:line="240" w:lineRule="auto"/>
      </w:pPr>
      <w:r>
        <w:separator/>
      </w:r>
    </w:p>
  </w:footnote>
  <w:footnote w:type="continuationSeparator" w:id="0">
    <w:p w:rsidR="00EC392A" w:rsidRDefault="00EC392A" w:rsidP="00FD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A0" w:rsidRDefault="00EC392A" w:rsidP="00CE2B48">
    <w:pPr>
      <w:contextualSpacing/>
      <w:jc w:val="both"/>
      <w:rPr>
        <w:sz w:val="28"/>
      </w:rPr>
    </w:pPr>
  </w:p>
  <w:p w:rsidR="00F97BA0" w:rsidRPr="0060495A" w:rsidRDefault="00EC392A" w:rsidP="00CE2B48">
    <w:pPr>
      <w:contextualSpacing/>
      <w:jc w:val="both"/>
      <w:rPr>
        <w:sz w:val="28"/>
        <w:szCs w:val="28"/>
      </w:rPr>
    </w:pPr>
  </w:p>
  <w:p w:rsidR="00F97BA0" w:rsidRPr="00331408" w:rsidRDefault="00EC392A">
    <w:pPr>
      <w:pStyle w:val="a3"/>
      <w:rPr>
        <w:rFonts w:ascii="Times New Roman" w:hAnsi="Times New Roman"/>
      </w:rPr>
    </w:pPr>
    <w:r w:rsidRPr="00331408">
      <w:rPr>
        <w:rFonts w:ascii="Times New Roman" w:hAnsi="Times New Roman"/>
      </w:rPr>
      <w:t xml:space="preserve">                                                                                                                     </w:t>
    </w:r>
    <w:r>
      <w:rPr>
        <w:rFonts w:ascii="Times New Roman" w:hAnsi="Times New Roman"/>
      </w:rPr>
      <w:t xml:space="preserve">                               </w:t>
    </w:r>
    <w:r w:rsidRPr="00331408">
      <w:rPr>
        <w:rFonts w:ascii="Times New Roman" w:hAnsi="Times New Roman"/>
      </w:rPr>
      <w:t xml:space="preserve">            </w:t>
    </w:r>
    <w:r>
      <w:rPr>
        <w:rFonts w:ascii="Times New Roman" w:hAnsi="Times New Roman"/>
      </w:rPr>
      <w:t xml:space="preserve">                                                                                                </w:t>
    </w:r>
    <w:r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              </w:t>
    </w:r>
    <w:r w:rsidRPr="00331408">
      <w:rPr>
        <w:rFonts w:ascii="Times New Roman" w:hAnsi="Times New Roman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566C"/>
    <w:multiLevelType w:val="hybridMultilevel"/>
    <w:tmpl w:val="B1EE6344"/>
    <w:lvl w:ilvl="0" w:tplc="D5D4D2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18"/>
    <w:rsid w:val="002051F5"/>
    <w:rsid w:val="00EC392A"/>
    <w:rsid w:val="00F47E07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F18"/>
  </w:style>
  <w:style w:type="paragraph" w:styleId="a5">
    <w:name w:val="footer"/>
    <w:basedOn w:val="a"/>
    <w:link w:val="a6"/>
    <w:uiPriority w:val="99"/>
    <w:unhideWhenUsed/>
    <w:rsid w:val="00FD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F18"/>
  </w:style>
  <w:style w:type="paragraph" w:styleId="a5">
    <w:name w:val="footer"/>
    <w:basedOn w:val="a"/>
    <w:link w:val="a6"/>
    <w:uiPriority w:val="99"/>
    <w:unhideWhenUsed/>
    <w:rsid w:val="00FD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2014-08-25T14:58:00Z</dcterms:created>
  <dcterms:modified xsi:type="dcterms:W3CDTF">2014-08-25T15:05:00Z</dcterms:modified>
</cp:coreProperties>
</file>