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99" w:rsidRDefault="00B87099" w:rsidP="00B87099">
      <w:pPr>
        <w:tabs>
          <w:tab w:val="left" w:pos="6630"/>
        </w:tabs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5A4297" wp14:editId="5FB97D3C">
            <wp:simplePos x="0" y="0"/>
            <wp:positionH relativeFrom="column">
              <wp:posOffset>2389505</wp:posOffset>
            </wp:positionH>
            <wp:positionV relativeFrom="paragraph">
              <wp:posOffset>-514985</wp:posOffset>
            </wp:positionV>
            <wp:extent cx="840740" cy="1050925"/>
            <wp:effectExtent l="0" t="0" r="0" b="0"/>
            <wp:wrapNone/>
            <wp:docPr id="1" name="Рисунок 1" descr="Описание: 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099" w:rsidRDefault="00B87099" w:rsidP="00B87099">
      <w:pPr>
        <w:rPr>
          <w:b/>
        </w:rPr>
      </w:pPr>
    </w:p>
    <w:p w:rsidR="00B87099" w:rsidRPr="006355E3" w:rsidRDefault="00B87099" w:rsidP="00B87099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B87099" w:rsidRPr="006355E3" w:rsidTr="00D71356">
        <w:trPr>
          <w:jc w:val="center"/>
        </w:trPr>
        <w:tc>
          <w:tcPr>
            <w:tcW w:w="9571" w:type="dxa"/>
          </w:tcPr>
          <w:p w:rsidR="00B87099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B87099" w:rsidRPr="006355E3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>ÆГАТ ИРЫСТОН-АЛАНИ</w:t>
            </w:r>
          </w:p>
          <w:p w:rsidR="00B87099" w:rsidRPr="006355E3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>РАХИЗФАРСЫ РАЙОНЫ БЫНÆТТОН  ХИУЫНАФФÆЙАДЫ</w:t>
            </w:r>
          </w:p>
          <w:p w:rsidR="00B87099" w:rsidRPr="006355E3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6355E3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B87099" w:rsidRPr="006355E3" w:rsidTr="00D71356">
        <w:trPr>
          <w:jc w:val="center"/>
        </w:trPr>
        <w:tc>
          <w:tcPr>
            <w:tcW w:w="9571" w:type="dxa"/>
          </w:tcPr>
          <w:p w:rsidR="00B87099" w:rsidRPr="006355E3" w:rsidRDefault="00B87099" w:rsidP="00D71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B87099" w:rsidRPr="006355E3" w:rsidTr="00D71356">
        <w:trPr>
          <w:trHeight w:val="877"/>
          <w:jc w:val="center"/>
        </w:trPr>
        <w:tc>
          <w:tcPr>
            <w:tcW w:w="9571" w:type="dxa"/>
          </w:tcPr>
          <w:p w:rsidR="00B87099" w:rsidRPr="006355E3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355E3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B87099" w:rsidRPr="006355E3" w:rsidRDefault="00B87099" w:rsidP="00D713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355E3">
              <w:rPr>
                <w:b/>
                <w:color w:val="000000"/>
                <w:spacing w:val="1"/>
                <w:sz w:val="20"/>
                <w:szCs w:val="20"/>
              </w:rPr>
              <w:t>БЕСЛАНСКОГО ГОРОДСКОГО ПОСЕЛЕНИЯ ПРАВОБЕРЕЖНОГО</w:t>
            </w:r>
          </w:p>
          <w:p w:rsidR="00B87099" w:rsidRPr="006355E3" w:rsidRDefault="00B87099" w:rsidP="00D71356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E3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6355E3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B87099" w:rsidRPr="006355E3" w:rsidRDefault="00B87099" w:rsidP="00B87099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B87099" w:rsidRPr="006355E3" w:rsidRDefault="00B87099" w:rsidP="00B87099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6355E3">
        <w:rPr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b/>
          <w:color w:val="000000"/>
          <w:spacing w:val="-12"/>
          <w:position w:val="-10"/>
          <w:sz w:val="32"/>
          <w:szCs w:val="32"/>
        </w:rPr>
        <w:t>АНОВЛЕНИЕ  № 4</w:t>
      </w:r>
      <w:r w:rsidR="00147B7F">
        <w:rPr>
          <w:b/>
          <w:color w:val="000000"/>
          <w:spacing w:val="-12"/>
          <w:position w:val="-10"/>
          <w:sz w:val="32"/>
          <w:szCs w:val="32"/>
        </w:rPr>
        <w:t>8</w:t>
      </w:r>
    </w:p>
    <w:p w:rsidR="00B87099" w:rsidRPr="006355E3" w:rsidRDefault="00B87099" w:rsidP="00B87099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B87099" w:rsidRPr="00AC1ADD" w:rsidRDefault="00B87099" w:rsidP="00B87099">
      <w:pPr>
        <w:shd w:val="clear" w:color="auto" w:fill="FFFFFF"/>
        <w:jc w:val="both"/>
        <w:rPr>
          <w:b/>
          <w:color w:val="000000"/>
          <w:spacing w:val="-12"/>
          <w:position w:val="-10"/>
          <w:sz w:val="28"/>
          <w:szCs w:val="28"/>
        </w:rPr>
      </w:pPr>
      <w:r>
        <w:rPr>
          <w:b/>
          <w:color w:val="000000"/>
          <w:spacing w:val="-12"/>
          <w:position w:val="-10"/>
          <w:sz w:val="28"/>
          <w:szCs w:val="28"/>
        </w:rPr>
        <w:t xml:space="preserve">г. Беслан                                                                                                                     </w:t>
      </w:r>
      <w:r w:rsidR="00147B7F">
        <w:rPr>
          <w:b/>
          <w:color w:val="000000"/>
          <w:spacing w:val="-12"/>
          <w:position w:val="-10"/>
          <w:sz w:val="28"/>
          <w:szCs w:val="28"/>
        </w:rPr>
        <w:t>27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.03</w:t>
      </w:r>
      <w:r>
        <w:rPr>
          <w:b/>
          <w:color w:val="000000"/>
          <w:spacing w:val="-12"/>
          <w:position w:val="-10"/>
          <w:sz w:val="28"/>
          <w:szCs w:val="28"/>
        </w:rPr>
        <w:t>.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>
        <w:rPr>
          <w:b/>
          <w:color w:val="000000"/>
          <w:spacing w:val="-12"/>
          <w:position w:val="-10"/>
          <w:sz w:val="28"/>
          <w:szCs w:val="28"/>
        </w:rPr>
        <w:t>2017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521"/>
      </w:tblGrid>
      <w:tr w:rsidR="00B87099" w:rsidRPr="0040313C" w:rsidTr="00D71356">
        <w:tc>
          <w:tcPr>
            <w:tcW w:w="2943" w:type="dxa"/>
          </w:tcPr>
          <w:p w:rsidR="00B87099" w:rsidRDefault="00B87099" w:rsidP="00D71356">
            <w:pPr>
              <w:autoSpaceDE w:val="0"/>
              <w:autoSpaceDN w:val="0"/>
              <w:adjustRightInd w:val="0"/>
              <w:rPr>
                <w:color w:val="000000"/>
                <w:spacing w:val="-12"/>
                <w:position w:val="-10"/>
              </w:rPr>
            </w:pPr>
          </w:p>
          <w:p w:rsidR="00B87099" w:rsidRDefault="00B87099" w:rsidP="00D71356"/>
          <w:p w:rsidR="00B87099" w:rsidRPr="006116D5" w:rsidRDefault="00B87099" w:rsidP="00D71356">
            <w:pPr>
              <w:tabs>
                <w:tab w:val="left" w:pos="3225"/>
              </w:tabs>
            </w:pPr>
          </w:p>
        </w:tc>
        <w:tc>
          <w:tcPr>
            <w:tcW w:w="6521" w:type="dxa"/>
          </w:tcPr>
          <w:p w:rsidR="00B87099" w:rsidRPr="0040313C" w:rsidRDefault="00B87099" w:rsidP="00D7135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b/>
              </w:rPr>
            </w:pPr>
          </w:p>
          <w:p w:rsidR="005B3A8A" w:rsidRDefault="00B87099" w:rsidP="00F03FB3">
            <w:pPr>
              <w:spacing w:before="100" w:beforeAutospacing="1" w:after="100" w:afterAutospacing="1"/>
              <w:ind w:left="-108"/>
              <w:contextualSpacing/>
              <w:jc w:val="both"/>
              <w:outlineLvl w:val="1"/>
              <w:rPr>
                <w:b/>
              </w:rPr>
            </w:pPr>
            <w:r w:rsidRPr="0040313C">
              <w:rPr>
                <w:b/>
              </w:rPr>
              <w:t xml:space="preserve"> </w:t>
            </w:r>
          </w:p>
          <w:p w:rsidR="00B87099" w:rsidRDefault="00B87099" w:rsidP="00F03FB3">
            <w:pPr>
              <w:spacing w:before="100" w:beforeAutospacing="1" w:after="100" w:afterAutospacing="1"/>
              <w:ind w:left="-108"/>
              <w:contextualSpacing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«О внесении изменений и дополнений в постановление главы администрации местного самоуправления </w:t>
            </w:r>
            <w:proofErr w:type="spellStart"/>
            <w:r>
              <w:rPr>
                <w:b/>
              </w:rPr>
              <w:t>Беслан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городского поселения от 26 ноября  2015</w:t>
            </w:r>
            <w:r>
              <w:rPr>
                <w:b/>
              </w:rPr>
              <w:t xml:space="preserve"> г. №</w:t>
            </w:r>
            <w:r>
              <w:rPr>
                <w:b/>
              </w:rPr>
              <w:t>591</w:t>
            </w:r>
            <w:r w:rsidR="008819B1">
              <w:rPr>
                <w:b/>
              </w:rPr>
              <w:t xml:space="preserve"> </w:t>
            </w:r>
            <w:r>
              <w:rPr>
                <w:b/>
              </w:rPr>
              <w:t>«Об утверждении административного регламен</w:t>
            </w:r>
            <w:r w:rsidR="001D5786">
              <w:rPr>
                <w:b/>
              </w:rPr>
              <w:t xml:space="preserve">та предоставления муниципальной </w:t>
            </w:r>
            <w:r>
              <w:rPr>
                <w:b/>
              </w:rPr>
              <w:t>услуги «</w:t>
            </w:r>
            <w:r w:rsidR="00F03FB3">
              <w:rPr>
                <w:b/>
              </w:rPr>
              <w:t>Присвоение адреса объекту капитального строительства</w:t>
            </w:r>
            <w:r>
              <w:rPr>
                <w:b/>
              </w:rPr>
              <w:t>»»</w:t>
            </w:r>
          </w:p>
          <w:p w:rsidR="00B87099" w:rsidRDefault="00B87099" w:rsidP="00D7135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b/>
              </w:rPr>
            </w:pPr>
          </w:p>
          <w:p w:rsidR="00B87099" w:rsidRPr="0040313C" w:rsidRDefault="00B87099" w:rsidP="00D71356">
            <w:pPr>
              <w:spacing w:before="100" w:beforeAutospacing="1" w:after="100" w:afterAutospacing="1"/>
              <w:contextualSpacing/>
              <w:jc w:val="both"/>
              <w:outlineLvl w:val="1"/>
              <w:rPr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B87099" w:rsidRDefault="00B87099" w:rsidP="008E57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116D5">
        <w:rPr>
          <w:sz w:val="28"/>
          <w:szCs w:val="28"/>
        </w:rPr>
        <w:t>В соответствии с</w:t>
      </w:r>
      <w:r w:rsidR="008E5782">
        <w:rPr>
          <w:sz w:val="28"/>
          <w:szCs w:val="28"/>
        </w:rPr>
        <w:t xml:space="preserve"> </w:t>
      </w:r>
      <w:r w:rsidR="008E5782">
        <w:rPr>
          <w:rFonts w:eastAsiaTheme="minorHAnsi"/>
          <w:sz w:val="28"/>
          <w:szCs w:val="28"/>
          <w:lang w:eastAsia="en-US"/>
        </w:rPr>
        <w:t xml:space="preserve">Федеральным законом "Об организации </w:t>
      </w:r>
      <w:r w:rsidR="008E5782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услуг"</w:t>
      </w:r>
      <w:r w:rsidR="008E5782">
        <w:rPr>
          <w:rFonts w:eastAsiaTheme="minorHAnsi"/>
          <w:sz w:val="28"/>
          <w:szCs w:val="28"/>
          <w:lang w:eastAsia="en-US"/>
        </w:rPr>
        <w:t xml:space="preserve">,  </w:t>
      </w:r>
      <w:r w:rsidR="008E5782">
        <w:rPr>
          <w:rFonts w:eastAsiaTheme="minorHAnsi"/>
          <w:sz w:val="28"/>
          <w:szCs w:val="28"/>
          <w:lang w:eastAsia="en-US"/>
        </w:rPr>
        <w:t>Постановление</w:t>
      </w:r>
      <w:r w:rsidR="008E5782">
        <w:rPr>
          <w:rFonts w:eastAsiaTheme="minorHAnsi"/>
          <w:sz w:val="28"/>
          <w:szCs w:val="28"/>
          <w:lang w:eastAsia="en-US"/>
        </w:rPr>
        <w:t>м</w:t>
      </w:r>
      <w:r w:rsidR="008E5782">
        <w:rPr>
          <w:rFonts w:eastAsiaTheme="minorHAnsi"/>
          <w:sz w:val="28"/>
          <w:szCs w:val="28"/>
          <w:lang w:eastAsia="en-US"/>
        </w:rPr>
        <w:t xml:space="preserve"> Правит</w:t>
      </w:r>
      <w:r w:rsidR="008E5782">
        <w:rPr>
          <w:rFonts w:eastAsiaTheme="minorHAnsi"/>
          <w:sz w:val="28"/>
          <w:szCs w:val="28"/>
          <w:lang w:eastAsia="en-US"/>
        </w:rPr>
        <w:t xml:space="preserve">ельства РФ от 19.11.2014 N 1221 </w:t>
      </w:r>
      <w:r w:rsidR="008E5782">
        <w:rPr>
          <w:rFonts w:eastAsiaTheme="minorHAnsi"/>
          <w:sz w:val="28"/>
          <w:szCs w:val="28"/>
          <w:lang w:eastAsia="en-US"/>
        </w:rPr>
        <w:t>"Об утверждении Правил присвоения, изменения и аннулирования адресов"</w:t>
      </w:r>
      <w:r w:rsidR="008E57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28.12.2009 N 381-ФЗ </w:t>
      </w:r>
    </w:p>
    <w:p w:rsidR="008E5782" w:rsidRDefault="008E5782" w:rsidP="008E57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7099" w:rsidRDefault="00B87099" w:rsidP="00B87099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>
        <w:rPr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B87099" w:rsidRPr="0040313C" w:rsidRDefault="00B87099" w:rsidP="00B87099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p w:rsidR="00E017AF" w:rsidRDefault="00B87099" w:rsidP="00841749">
      <w:pPr>
        <w:pStyle w:val="2"/>
        <w:autoSpaceDE w:val="0"/>
        <w:autoSpaceDN w:val="0"/>
        <w:ind w:left="0" w:firstLine="74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1.Внести в административный регламент предоставления муниципальной услуги</w:t>
      </w:r>
      <w:r w:rsidRPr="00493B88">
        <w:rPr>
          <w:sz w:val="28"/>
          <w:szCs w:val="28"/>
        </w:rPr>
        <w:t xml:space="preserve"> «</w:t>
      </w:r>
      <w:r w:rsidR="008E5782">
        <w:rPr>
          <w:sz w:val="28"/>
          <w:szCs w:val="28"/>
        </w:rPr>
        <w:t xml:space="preserve">Присвоение адреса объекту капитального строительства», </w:t>
      </w:r>
      <w:r>
        <w:rPr>
          <w:rFonts w:cs="Arial"/>
          <w:sz w:val="28"/>
          <w:szCs w:val="28"/>
        </w:rPr>
        <w:t xml:space="preserve">утвержденный постановлением главы администрации местного самоуправления </w:t>
      </w:r>
      <w:proofErr w:type="spellStart"/>
      <w:r>
        <w:rPr>
          <w:rFonts w:cs="Arial"/>
          <w:sz w:val="28"/>
          <w:szCs w:val="28"/>
        </w:rPr>
        <w:t>Бесланского</w:t>
      </w:r>
      <w:proofErr w:type="spellEnd"/>
      <w:r>
        <w:rPr>
          <w:rFonts w:cs="Arial"/>
          <w:sz w:val="28"/>
          <w:szCs w:val="28"/>
        </w:rPr>
        <w:t xml:space="preserve"> городского поселения </w:t>
      </w:r>
      <w:r w:rsidR="008E5782">
        <w:rPr>
          <w:rFonts w:cs="Arial"/>
          <w:sz w:val="28"/>
          <w:szCs w:val="28"/>
        </w:rPr>
        <w:t>от 26.11.2015 г. № 591</w:t>
      </w:r>
      <w:r>
        <w:rPr>
          <w:rFonts w:cs="Arial"/>
          <w:sz w:val="28"/>
          <w:szCs w:val="28"/>
        </w:rPr>
        <w:t xml:space="preserve"> следующие изменения: </w:t>
      </w:r>
    </w:p>
    <w:p w:rsidR="002017B1" w:rsidRDefault="00841749" w:rsidP="00841749">
      <w:pPr>
        <w:pStyle w:val="2"/>
        <w:autoSpaceDE w:val="0"/>
        <w:autoSpaceDN w:val="0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 w:rsidR="002017B1">
        <w:rPr>
          <w:rFonts w:cs="Arial"/>
          <w:sz w:val="28"/>
          <w:szCs w:val="28"/>
        </w:rPr>
        <w:t xml:space="preserve">1) </w:t>
      </w:r>
      <w:r w:rsidR="00E017AF">
        <w:rPr>
          <w:rFonts w:cs="Arial"/>
          <w:sz w:val="28"/>
          <w:szCs w:val="28"/>
        </w:rPr>
        <w:t>Пункт 2 изложить в следующей редакции:</w:t>
      </w:r>
    </w:p>
    <w:p w:rsidR="00E017AF" w:rsidRDefault="00E168A5" w:rsidP="0084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 w:rsidR="00E017AF">
        <w:rPr>
          <w:rFonts w:cs="Arial"/>
          <w:sz w:val="28"/>
          <w:szCs w:val="28"/>
        </w:rPr>
        <w:t>«</w:t>
      </w:r>
      <w:r w:rsidR="00E017AF">
        <w:rPr>
          <w:rFonts w:eastAsiaTheme="minorHAnsi"/>
          <w:sz w:val="28"/>
          <w:szCs w:val="28"/>
          <w:lang w:eastAsia="en-US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017AF" w:rsidRDefault="00E017AF" w:rsidP="0084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право хозяйственного ведения;</w:t>
      </w:r>
    </w:p>
    <w:p w:rsidR="00E017AF" w:rsidRDefault="00E017AF" w:rsidP="0084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право оперативного управления;</w:t>
      </w:r>
    </w:p>
    <w:p w:rsidR="00E017AF" w:rsidRDefault="00E017AF" w:rsidP="00841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право пожизненно наследуемого владения;</w:t>
      </w:r>
    </w:p>
    <w:p w:rsidR="00841749" w:rsidRDefault="00E017AF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право постоя</w:t>
      </w:r>
      <w:r w:rsidR="00841749">
        <w:rPr>
          <w:rFonts w:eastAsiaTheme="minorHAnsi"/>
          <w:sz w:val="28"/>
          <w:szCs w:val="28"/>
          <w:lang w:eastAsia="en-US"/>
        </w:rPr>
        <w:t>нного (бессрочного) пользования»;</w:t>
      </w:r>
    </w:p>
    <w:p w:rsidR="00E017AF" w:rsidRDefault="00E017AF" w:rsidP="00E017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2 дополнить подпунктом 2.1 следующего содержания:</w:t>
      </w:r>
    </w:p>
    <w:p w:rsidR="00E017AF" w:rsidRDefault="00C314E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017AF">
        <w:rPr>
          <w:rFonts w:eastAsiaTheme="minorHAnsi"/>
          <w:sz w:val="28"/>
          <w:szCs w:val="28"/>
          <w:lang w:eastAsia="en-US"/>
        </w:rPr>
        <w:t>Присвоение объекту адресации адреса осуществляется:</w:t>
      </w:r>
    </w:p>
    <w:p w:rsidR="00E017AF" w:rsidRDefault="00C314E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>а) в отношении земельных участков в случаях:</w:t>
      </w:r>
    </w:p>
    <w:p w:rsidR="00E017A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 xml:space="preserve">подготовки документации по планировке территории в </w:t>
      </w:r>
      <w:proofErr w:type="gramStart"/>
      <w:r w:rsidR="00E017AF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="00E017AF">
        <w:rPr>
          <w:rFonts w:eastAsiaTheme="minorHAnsi"/>
          <w:sz w:val="28"/>
          <w:szCs w:val="28"/>
          <w:lang w:eastAsia="en-US"/>
        </w:rPr>
        <w:t xml:space="preserve"> застроенной и подлежащей застройке территории в соответствии с Градостроительным </w:t>
      </w:r>
      <w:hyperlink r:id="rId6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E017A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E017AF">
        <w:rPr>
          <w:rFonts w:eastAsiaTheme="minorHAnsi"/>
          <w:sz w:val="28"/>
          <w:szCs w:val="28"/>
          <w:lang w:eastAsia="en-US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017AF" w:rsidRDefault="00C314E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>б) в отношении зданий, сооружений и объектов незавершенного строительства в случаях:</w:t>
      </w:r>
    </w:p>
    <w:p w:rsidR="00E017A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>выдачи (получения) разрешения на строительство здания или сооружения;</w:t>
      </w:r>
    </w:p>
    <w:p w:rsidR="00E017A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E017AF">
        <w:rPr>
          <w:rFonts w:eastAsiaTheme="minorHAnsi"/>
          <w:sz w:val="28"/>
          <w:szCs w:val="28"/>
          <w:lang w:eastAsia="en-US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E017AF">
        <w:rPr>
          <w:rFonts w:eastAsiaTheme="minorHAnsi"/>
          <w:sz w:val="28"/>
          <w:szCs w:val="28"/>
          <w:lang w:eastAsia="en-US"/>
        </w:rPr>
        <w:t xml:space="preserve"> с Градостроительным </w:t>
      </w:r>
      <w:hyperlink r:id="rId9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017AF" w:rsidRDefault="00C314E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>в) в отношении помещений в случаях:</w:t>
      </w:r>
    </w:p>
    <w:p w:rsidR="00E017A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 xml:space="preserve">подготовки и оформления в установленном Жилищным </w:t>
      </w:r>
      <w:hyperlink r:id="rId10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r w:rsidR="00AE292F">
        <w:rPr>
          <w:rFonts w:eastAsiaTheme="minorHAnsi"/>
          <w:sz w:val="2"/>
          <w:szCs w:val="2"/>
          <w:lang w:eastAsia="en-US"/>
        </w:rPr>
        <w:t xml:space="preserve"> </w:t>
      </w:r>
    </w:p>
    <w:p w:rsidR="00AE292F" w:rsidRDefault="00E168A5" w:rsidP="00C31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E017AF">
        <w:rPr>
          <w:rFonts w:eastAsiaTheme="minorHAnsi"/>
          <w:sz w:val="28"/>
          <w:szCs w:val="28"/>
          <w:lang w:eastAsia="en-US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="00E017AF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E017AF">
        <w:rPr>
          <w:rFonts w:eastAsiaTheme="minorHAnsi"/>
          <w:sz w:val="28"/>
          <w:szCs w:val="28"/>
          <w:lang w:eastAsia="en-US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</w:t>
      </w:r>
      <w:r w:rsidR="00AE292F">
        <w:rPr>
          <w:rFonts w:eastAsiaTheme="minorHAnsi"/>
          <w:sz w:val="28"/>
          <w:szCs w:val="28"/>
          <w:lang w:eastAsia="en-US"/>
        </w:rPr>
        <w:t>чета сведения о таком помещении</w:t>
      </w:r>
      <w:proofErr w:type="gramStart"/>
      <w:r w:rsidR="00AE292F">
        <w:rPr>
          <w:rFonts w:eastAsiaTheme="minorHAnsi"/>
          <w:sz w:val="28"/>
          <w:szCs w:val="28"/>
          <w:lang w:eastAsia="en-US"/>
        </w:rPr>
        <w:t>.</w:t>
      </w:r>
      <w:r w:rsidR="00C314E5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AE292F" w:rsidRDefault="00AE292F" w:rsidP="00E017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Пункт 16 изложить в следующей редакции:</w:t>
      </w:r>
    </w:p>
    <w:p w:rsidR="00AE292F" w:rsidRDefault="00AE292F" w:rsidP="00C31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«Срок предоставления муниципальной услуги не должен превышать 18 рабочих дней со дня поступления заявления</w:t>
      </w:r>
      <w:proofErr w:type="gramStart"/>
      <w:r w:rsidR="00C314E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C314E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B3A8A" w:rsidRDefault="005B3A8A" w:rsidP="00E168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4) Пункт 17 </w:t>
      </w:r>
      <w:proofErr w:type="gramStart"/>
      <w:r w:rsidR="00E168A5">
        <w:rPr>
          <w:rFonts w:eastAsiaTheme="minorHAnsi"/>
          <w:sz w:val="28"/>
          <w:szCs w:val="28"/>
          <w:lang w:eastAsia="en-US"/>
        </w:rPr>
        <w:t>перед</w:t>
      </w:r>
      <w:proofErr w:type="gramEnd"/>
      <w:r w:rsidR="00E168A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68A5">
        <w:rPr>
          <w:rFonts w:eastAsiaTheme="minorHAnsi"/>
          <w:sz w:val="28"/>
          <w:szCs w:val="28"/>
          <w:lang w:eastAsia="en-US"/>
        </w:rPr>
        <w:t>слова</w:t>
      </w:r>
      <w:proofErr w:type="gramEnd"/>
      <w:r w:rsidR="00E168A5">
        <w:rPr>
          <w:rFonts w:eastAsiaTheme="minorHAnsi"/>
          <w:sz w:val="28"/>
          <w:szCs w:val="28"/>
          <w:lang w:eastAsia="en-US"/>
        </w:rPr>
        <w:t xml:space="preserve"> «Уставом </w:t>
      </w:r>
      <w:proofErr w:type="spellStart"/>
      <w:r w:rsidR="00E168A5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="00E168A5">
        <w:rPr>
          <w:rFonts w:eastAsiaTheme="minorHAnsi"/>
          <w:sz w:val="28"/>
          <w:szCs w:val="28"/>
          <w:lang w:eastAsia="en-US"/>
        </w:rPr>
        <w:t xml:space="preserve"> городского поселения» дополнить </w:t>
      </w:r>
      <w:r>
        <w:rPr>
          <w:rFonts w:eastAsiaTheme="minorHAnsi"/>
          <w:sz w:val="28"/>
          <w:szCs w:val="28"/>
          <w:lang w:eastAsia="en-US"/>
        </w:rPr>
        <w:t>словами: «Федеральн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ым </w:t>
      </w:r>
      <w:r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 xml:space="preserve">ом от 28.12.2013 N 443-ФЗ </w:t>
      </w:r>
      <w:r>
        <w:rPr>
          <w:rFonts w:eastAsiaTheme="minorHAnsi"/>
          <w:sz w:val="28"/>
          <w:szCs w:val="28"/>
          <w:lang w:eastAsia="en-US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490D0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Правит</w:t>
      </w:r>
      <w:r>
        <w:rPr>
          <w:rFonts w:eastAsiaTheme="minorHAnsi"/>
          <w:sz w:val="28"/>
          <w:szCs w:val="28"/>
          <w:lang w:eastAsia="en-US"/>
        </w:rPr>
        <w:t xml:space="preserve">ельства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РФ от 19.11.2014 N 1221 </w:t>
      </w:r>
      <w:r>
        <w:rPr>
          <w:rFonts w:eastAsiaTheme="minorHAnsi"/>
          <w:sz w:val="28"/>
          <w:szCs w:val="28"/>
          <w:lang w:eastAsia="en-US"/>
        </w:rPr>
        <w:t>"Об утверждении Правил присвоения, изменения и аннулирования адресов"</w:t>
      </w:r>
      <w:r w:rsidR="00147B7F">
        <w:rPr>
          <w:rFonts w:eastAsiaTheme="minorHAnsi"/>
          <w:sz w:val="28"/>
          <w:szCs w:val="28"/>
          <w:lang w:eastAsia="en-US"/>
        </w:rPr>
        <w:t>»;</w:t>
      </w:r>
    </w:p>
    <w:p w:rsidR="00AE292F" w:rsidRDefault="00147B7F" w:rsidP="00E017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5</w:t>
      </w:r>
      <w:r w:rsidR="00AE292F">
        <w:rPr>
          <w:rFonts w:eastAsiaTheme="minorHAnsi"/>
          <w:sz w:val="28"/>
          <w:szCs w:val="28"/>
          <w:lang w:eastAsia="en-US"/>
        </w:rPr>
        <w:t xml:space="preserve">) </w:t>
      </w:r>
      <w:r w:rsidR="005B6346">
        <w:rPr>
          <w:rFonts w:eastAsiaTheme="minorHAnsi"/>
          <w:sz w:val="28"/>
          <w:szCs w:val="28"/>
          <w:lang w:eastAsia="en-US"/>
        </w:rPr>
        <w:t>Пункт 18 изложить в следующей редакции:</w:t>
      </w:r>
    </w:p>
    <w:p w:rsidR="005B6346" w:rsidRDefault="00C314E5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B6346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документы на объект (объекты) адресации;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кадастровая выписка об объекте недвижимости, который снят с учета (в случае аннулирования адреса объекта адресации);</w:t>
      </w:r>
    </w:p>
    <w:p w:rsidR="005B6346" w:rsidRDefault="005B6346" w:rsidP="00C31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>
        <w:rPr>
          <w:rFonts w:eastAsiaTheme="minorHAnsi"/>
          <w:sz w:val="28"/>
          <w:szCs w:val="28"/>
          <w:lang w:eastAsia="en-US"/>
        </w:rPr>
        <w:t>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C314E5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314E5">
        <w:rPr>
          <w:rFonts w:eastAsiaTheme="minorHAnsi"/>
          <w:sz w:val="28"/>
          <w:szCs w:val="28"/>
          <w:lang w:eastAsia="en-US"/>
        </w:rPr>
        <w:t>;</w:t>
      </w:r>
    </w:p>
    <w:p w:rsidR="005B6346" w:rsidRDefault="00147B7F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B6346">
        <w:rPr>
          <w:rFonts w:eastAsiaTheme="minorHAnsi"/>
          <w:sz w:val="28"/>
          <w:szCs w:val="28"/>
          <w:lang w:eastAsia="en-US"/>
        </w:rPr>
        <w:t>) Пункт 25 изложить в следующей редакции: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 присвоении объекту адресации адреса или аннулировании его адреса может быть отказано в случаях, если: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r>
        <w:rPr>
          <w:rFonts w:eastAsiaTheme="minorHAnsi"/>
          <w:sz w:val="28"/>
          <w:szCs w:val="28"/>
          <w:lang w:eastAsia="en-US"/>
        </w:rPr>
        <w:t>пункте 2 и отсутствие документов, предусмотренных пунктом 18 настоящего регламента;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eastAsiaTheme="minorHAnsi"/>
          <w:sz w:val="28"/>
          <w:szCs w:val="28"/>
          <w:lang w:eastAsia="en-US"/>
        </w:rPr>
        <w:t>необходимых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B6346" w:rsidRDefault="005B6346" w:rsidP="005B6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</w:t>
      </w:r>
      <w:r>
        <w:rPr>
          <w:rFonts w:eastAsiaTheme="minorHAnsi"/>
          <w:sz w:val="28"/>
          <w:szCs w:val="28"/>
          <w:lang w:eastAsia="en-US"/>
        </w:rPr>
        <w:lastRenderedPageBreak/>
        <w:t>заявителя (представителя заявителя), выданы с нарушением порядка, установленного законодательством Российской Федерации;</w:t>
      </w:r>
    </w:p>
    <w:p w:rsidR="002017B1" w:rsidRDefault="005B6346" w:rsidP="00C31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отсутствуют случаи и условия для присвоения объекту адресации адрес</w:t>
      </w:r>
      <w:r>
        <w:rPr>
          <w:rFonts w:eastAsiaTheme="minorHAnsi"/>
          <w:sz w:val="28"/>
          <w:szCs w:val="28"/>
          <w:lang w:eastAsia="en-US"/>
        </w:rPr>
        <w:t>а или аннулирования его адреса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C314E5" w:rsidRPr="00C314E5" w:rsidRDefault="00C314E5" w:rsidP="00C31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7099" w:rsidRPr="006116D5" w:rsidRDefault="00B87099" w:rsidP="00B87099">
      <w:pPr>
        <w:ind w:firstLine="708"/>
        <w:contextualSpacing/>
        <w:jc w:val="both"/>
        <w:rPr>
          <w:sz w:val="28"/>
          <w:szCs w:val="28"/>
        </w:rPr>
      </w:pPr>
      <w:r w:rsidRPr="006116D5">
        <w:rPr>
          <w:sz w:val="28"/>
          <w:szCs w:val="28"/>
        </w:rPr>
        <w:t>2.Н</w:t>
      </w:r>
      <w:r>
        <w:rPr>
          <w:sz w:val="28"/>
          <w:szCs w:val="28"/>
        </w:rPr>
        <w:t xml:space="preserve">астоящее постановление подлежит </w:t>
      </w:r>
      <w:r w:rsidRPr="006116D5">
        <w:rPr>
          <w:sz w:val="28"/>
          <w:szCs w:val="28"/>
        </w:rPr>
        <w:t xml:space="preserve">опубликованию (обнародованию) и размещению  на официальном сайте АМС г. Беслана. </w:t>
      </w:r>
    </w:p>
    <w:p w:rsidR="00B87099" w:rsidRPr="006116D5" w:rsidRDefault="00B87099" w:rsidP="00B87099">
      <w:pPr>
        <w:ind w:firstLine="708"/>
        <w:contextualSpacing/>
        <w:jc w:val="both"/>
        <w:rPr>
          <w:sz w:val="28"/>
          <w:szCs w:val="28"/>
        </w:rPr>
      </w:pPr>
      <w:r w:rsidRPr="006116D5"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6116D5">
        <w:rPr>
          <w:sz w:val="28"/>
          <w:szCs w:val="28"/>
        </w:rPr>
        <w:t>на</w:t>
      </w:r>
      <w:proofErr w:type="gramEnd"/>
      <w:r w:rsidRPr="006116D5">
        <w:rPr>
          <w:sz w:val="28"/>
          <w:szCs w:val="28"/>
        </w:rPr>
        <w:t xml:space="preserve"> </w:t>
      </w:r>
    </w:p>
    <w:p w:rsidR="00B87099" w:rsidRPr="006116D5" w:rsidRDefault="00B87099" w:rsidP="00B87099">
      <w:pPr>
        <w:contextualSpacing/>
        <w:jc w:val="both"/>
        <w:rPr>
          <w:sz w:val="28"/>
          <w:szCs w:val="28"/>
        </w:rPr>
      </w:pPr>
      <w:r w:rsidRPr="006116D5">
        <w:rPr>
          <w:sz w:val="28"/>
          <w:szCs w:val="28"/>
        </w:rPr>
        <w:t xml:space="preserve">заместителя главы АМС г. Беслана Н.К. </w:t>
      </w:r>
      <w:proofErr w:type="spellStart"/>
      <w:r w:rsidRPr="006116D5">
        <w:rPr>
          <w:sz w:val="28"/>
          <w:szCs w:val="28"/>
        </w:rPr>
        <w:t>Караеву</w:t>
      </w:r>
      <w:proofErr w:type="spellEnd"/>
      <w:r>
        <w:rPr>
          <w:sz w:val="28"/>
          <w:szCs w:val="28"/>
        </w:rPr>
        <w:t>.</w:t>
      </w:r>
      <w:r w:rsidRPr="006116D5">
        <w:rPr>
          <w:sz w:val="28"/>
          <w:szCs w:val="28"/>
        </w:rPr>
        <w:t xml:space="preserve"> </w:t>
      </w:r>
    </w:p>
    <w:p w:rsidR="00B87099" w:rsidRPr="006116D5" w:rsidRDefault="00B87099" w:rsidP="00B87099">
      <w:pPr>
        <w:spacing w:line="240" w:lineRule="atLeast"/>
        <w:jc w:val="both"/>
        <w:rPr>
          <w:sz w:val="28"/>
          <w:szCs w:val="28"/>
        </w:rPr>
      </w:pPr>
    </w:p>
    <w:p w:rsidR="00B87099" w:rsidRDefault="00B87099" w:rsidP="00B87099">
      <w:pPr>
        <w:spacing w:line="240" w:lineRule="atLeast"/>
        <w:jc w:val="both"/>
        <w:rPr>
          <w:sz w:val="28"/>
          <w:szCs w:val="28"/>
        </w:rPr>
      </w:pPr>
    </w:p>
    <w:p w:rsidR="00B87099" w:rsidRDefault="00B87099" w:rsidP="00B87099">
      <w:pPr>
        <w:spacing w:line="240" w:lineRule="atLeast"/>
        <w:jc w:val="both"/>
        <w:rPr>
          <w:sz w:val="28"/>
          <w:szCs w:val="28"/>
        </w:rPr>
      </w:pPr>
    </w:p>
    <w:p w:rsidR="00B87099" w:rsidRPr="006116D5" w:rsidRDefault="00B87099" w:rsidP="00B87099">
      <w:pPr>
        <w:spacing w:line="240" w:lineRule="atLeast"/>
        <w:jc w:val="both"/>
        <w:rPr>
          <w:sz w:val="28"/>
          <w:szCs w:val="28"/>
        </w:rPr>
      </w:pPr>
    </w:p>
    <w:p w:rsidR="00B87099" w:rsidRPr="006116D5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  <w:r w:rsidRPr="006116D5">
        <w:rPr>
          <w:b/>
          <w:sz w:val="28"/>
          <w:szCs w:val="28"/>
        </w:rPr>
        <w:t xml:space="preserve">Глава администрации  </w:t>
      </w:r>
    </w:p>
    <w:p w:rsidR="00B87099" w:rsidRPr="006116D5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  <w:r w:rsidRPr="006116D5">
        <w:rPr>
          <w:b/>
          <w:sz w:val="28"/>
          <w:szCs w:val="28"/>
        </w:rPr>
        <w:t xml:space="preserve">местного самоуправления </w:t>
      </w:r>
      <w:r w:rsidRPr="006116D5">
        <w:rPr>
          <w:b/>
          <w:sz w:val="28"/>
          <w:szCs w:val="28"/>
        </w:rPr>
        <w:tab/>
      </w:r>
    </w:p>
    <w:p w:rsidR="00B87099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  <w:proofErr w:type="spellStart"/>
      <w:r w:rsidRPr="006116D5">
        <w:rPr>
          <w:b/>
          <w:sz w:val="28"/>
          <w:szCs w:val="28"/>
        </w:rPr>
        <w:t>Бесланского</w:t>
      </w:r>
      <w:proofErr w:type="spellEnd"/>
      <w:r w:rsidRPr="006116D5">
        <w:rPr>
          <w:b/>
          <w:sz w:val="28"/>
          <w:szCs w:val="28"/>
        </w:rPr>
        <w:t xml:space="preserve"> городского поселения                  </w:t>
      </w:r>
      <w:r>
        <w:rPr>
          <w:b/>
          <w:sz w:val="28"/>
          <w:szCs w:val="28"/>
        </w:rPr>
        <w:t xml:space="preserve">     </w:t>
      </w:r>
      <w:r w:rsidRPr="006116D5">
        <w:rPr>
          <w:b/>
          <w:sz w:val="28"/>
          <w:szCs w:val="28"/>
        </w:rPr>
        <w:t xml:space="preserve">             </w:t>
      </w:r>
      <w:r w:rsidRPr="006116D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6116D5">
        <w:rPr>
          <w:b/>
          <w:sz w:val="28"/>
          <w:szCs w:val="28"/>
        </w:rPr>
        <w:t xml:space="preserve">Г.А. </w:t>
      </w:r>
      <w:proofErr w:type="spellStart"/>
      <w:r w:rsidRPr="006116D5">
        <w:rPr>
          <w:b/>
          <w:sz w:val="28"/>
          <w:szCs w:val="28"/>
        </w:rPr>
        <w:t>Хаутов</w:t>
      </w:r>
      <w:proofErr w:type="spellEnd"/>
    </w:p>
    <w:p w:rsidR="00B87099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</w:p>
    <w:p w:rsidR="00B87099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</w:p>
    <w:p w:rsidR="00B87099" w:rsidRDefault="00B87099" w:rsidP="00B87099">
      <w:pPr>
        <w:tabs>
          <w:tab w:val="left" w:pos="7455"/>
        </w:tabs>
        <w:contextualSpacing/>
        <w:rPr>
          <w:b/>
          <w:sz w:val="28"/>
          <w:szCs w:val="28"/>
        </w:rPr>
      </w:pPr>
    </w:p>
    <w:p w:rsidR="00B87099" w:rsidRDefault="00B87099" w:rsidP="00B87099"/>
    <w:p w:rsidR="00B87099" w:rsidRDefault="00B87099" w:rsidP="00B87099"/>
    <w:p w:rsidR="00B87099" w:rsidRDefault="00B87099" w:rsidP="00B87099"/>
    <w:p w:rsidR="00B87099" w:rsidRDefault="00B87099" w:rsidP="00B87099"/>
    <w:p w:rsidR="00B87099" w:rsidRDefault="00B87099" w:rsidP="00B87099"/>
    <w:p w:rsidR="00B87099" w:rsidRDefault="00B87099" w:rsidP="00B87099"/>
    <w:p w:rsidR="00497ECD" w:rsidRDefault="00497ECD"/>
    <w:sectPr w:rsidR="0049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6A"/>
    <w:rsid w:val="00147B7F"/>
    <w:rsid w:val="001D5786"/>
    <w:rsid w:val="002017B1"/>
    <w:rsid w:val="0021346A"/>
    <w:rsid w:val="00490D09"/>
    <w:rsid w:val="00497ECD"/>
    <w:rsid w:val="005B3A8A"/>
    <w:rsid w:val="005B6346"/>
    <w:rsid w:val="00841749"/>
    <w:rsid w:val="008819B1"/>
    <w:rsid w:val="008E5782"/>
    <w:rsid w:val="00A6649A"/>
    <w:rsid w:val="00AE292F"/>
    <w:rsid w:val="00B87099"/>
    <w:rsid w:val="00C314E5"/>
    <w:rsid w:val="00E017AF"/>
    <w:rsid w:val="00E168A5"/>
    <w:rsid w:val="00F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qFormat/>
    <w:rsid w:val="00B8709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490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qFormat/>
    <w:rsid w:val="00B8709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490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834809497DDC449340DB04D42D1D8D79A89744DA81118981087F750F6C0FFFA1D5D20AF6F379Ev0r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A834809497DDC449340DB04D42D1D8D79A89744DA81118981087F750F6C0FFFA1D5D20AF6F379Ev0r9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834809497DDC449340DB04D42D1D8D492837643A51118981087F750F6C0FFFA1D5D20AF6F339Av0r3N" TargetMode="External"/><Relationship Id="rId11" Type="http://schemas.openxmlformats.org/officeDocument/2006/relationships/hyperlink" Target="consultantplus://offline/ref=A6A834809497DDC449340DB04D42D1D8D79A89744DA81118981087F750vFr6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6A834809497DDC449340DB04D42D1D8D493807843A31118981087F750F6C0FFFA1D5D20AF6F3490v0r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A834809497DDC449340DB04D42D1D8D492837643A51118981087F750vF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10</cp:revision>
  <cp:lastPrinted>2017-03-28T14:45:00Z</cp:lastPrinted>
  <dcterms:created xsi:type="dcterms:W3CDTF">2017-03-28T11:43:00Z</dcterms:created>
  <dcterms:modified xsi:type="dcterms:W3CDTF">2017-03-28T15:03:00Z</dcterms:modified>
</cp:coreProperties>
</file>