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FB65" w14:textId="358B830F" w:rsidR="00CC47BD" w:rsidRDefault="00CC47BD" w:rsidP="00CC47BD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F96526" wp14:editId="34AA1921">
            <wp:simplePos x="0" y="0"/>
            <wp:positionH relativeFrom="column">
              <wp:posOffset>2386192</wp:posOffset>
            </wp:positionH>
            <wp:positionV relativeFrom="paragraph">
              <wp:posOffset>-565785</wp:posOffset>
            </wp:positionV>
            <wp:extent cx="977265" cy="12280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6386C" w14:textId="77777777" w:rsidR="00CC47BD" w:rsidRDefault="00CC47BD" w:rsidP="00CC47BD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001F3BD7" w14:textId="77777777" w:rsidR="00CC47BD" w:rsidRDefault="00CC47BD" w:rsidP="00CC47BD">
      <w:pPr>
        <w:spacing w:line="240" w:lineRule="auto"/>
        <w:rPr>
          <w:b/>
          <w:bCs w:val="0"/>
          <w:sz w:val="32"/>
          <w:szCs w:val="32"/>
        </w:rPr>
      </w:pPr>
    </w:p>
    <w:p w14:paraId="494747D9" w14:textId="77777777" w:rsidR="00CC47BD" w:rsidRDefault="00CC47BD" w:rsidP="00CC47BD">
      <w:pPr>
        <w:spacing w:line="240" w:lineRule="auto"/>
        <w:contextualSpacing/>
        <w:jc w:val="center"/>
        <w:rPr>
          <w:b/>
          <w:bCs w:val="0"/>
        </w:rPr>
      </w:pPr>
      <w:r>
        <w:rPr>
          <w:b/>
          <w:sz w:val="32"/>
          <w:szCs w:val="32"/>
        </w:rPr>
        <w:t>Республика Северная Осетия – Алания</w:t>
      </w:r>
    </w:p>
    <w:p w14:paraId="4E9C3822" w14:textId="77777777" w:rsidR="00CC47BD" w:rsidRDefault="00CC47BD" w:rsidP="00CC47BD">
      <w:pPr>
        <w:spacing w:line="240" w:lineRule="auto"/>
        <w:contextualSpacing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Правобережный район</w:t>
      </w:r>
    </w:p>
    <w:p w14:paraId="5A225295" w14:textId="77777777" w:rsidR="00CC47BD" w:rsidRDefault="00CC47BD" w:rsidP="00CC47BD">
      <w:pPr>
        <w:spacing w:line="240" w:lineRule="auto"/>
        <w:contextualSpacing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Бесланское городское поселение</w:t>
      </w:r>
    </w:p>
    <w:p w14:paraId="71C6FCFC" w14:textId="77777777" w:rsidR="00CC47BD" w:rsidRDefault="00CC47BD" w:rsidP="00CC47BD">
      <w:pPr>
        <w:spacing w:line="240" w:lineRule="auto"/>
        <w:contextualSpacing/>
        <w:jc w:val="center"/>
        <w:rPr>
          <w:b/>
          <w:bCs w:val="0"/>
          <w:sz w:val="14"/>
          <w:szCs w:val="32"/>
        </w:rPr>
      </w:pPr>
    </w:p>
    <w:p w14:paraId="79E44E19" w14:textId="77777777" w:rsidR="00CC47BD" w:rsidRDefault="00CC47BD" w:rsidP="00CC47BD">
      <w:pPr>
        <w:spacing w:line="240" w:lineRule="auto"/>
        <w:contextualSpacing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Собрание представителей Бесланского городского поселения</w:t>
      </w:r>
    </w:p>
    <w:p w14:paraId="46950D58" w14:textId="77777777" w:rsidR="00CC47BD" w:rsidRDefault="00CC47BD" w:rsidP="00CC47BD">
      <w:pPr>
        <w:spacing w:line="240" w:lineRule="auto"/>
        <w:jc w:val="center"/>
        <w:rPr>
          <w:b/>
          <w:bCs w:val="0"/>
          <w:sz w:val="14"/>
          <w:szCs w:val="32"/>
        </w:rPr>
      </w:pPr>
    </w:p>
    <w:p w14:paraId="5F2DB0F9" w14:textId="4FA95A72" w:rsidR="00CC47BD" w:rsidRDefault="00CC47BD" w:rsidP="00CC47BD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№ </w:t>
      </w:r>
      <w:r w:rsidR="00523F9E">
        <w:rPr>
          <w:b/>
          <w:sz w:val="36"/>
          <w:szCs w:val="36"/>
        </w:rPr>
        <w:t>11</w:t>
      </w:r>
    </w:p>
    <w:p w14:paraId="76EB2FA6" w14:textId="77777777" w:rsidR="00CC47BD" w:rsidRDefault="00CC47BD" w:rsidP="00CC47BD">
      <w:pPr>
        <w:spacing w:after="0" w:line="240" w:lineRule="auto"/>
        <w:contextualSpacing/>
        <w:rPr>
          <w:b/>
          <w:sz w:val="36"/>
          <w:szCs w:val="36"/>
        </w:rPr>
      </w:pPr>
    </w:p>
    <w:p w14:paraId="378FE26D" w14:textId="41985AC2" w:rsidR="00CC47BD" w:rsidRDefault="00CC47BD" w:rsidP="00CC47BD">
      <w:pPr>
        <w:spacing w:after="0" w:line="240" w:lineRule="auto"/>
        <w:ind w:hanging="568"/>
        <w:contextualSpacing/>
        <w:rPr>
          <w:b/>
        </w:rPr>
      </w:pPr>
      <w:r>
        <w:rPr>
          <w:b/>
        </w:rPr>
        <w:t xml:space="preserve">         от </w:t>
      </w:r>
      <w:r w:rsidR="00523F9E">
        <w:rPr>
          <w:b/>
        </w:rPr>
        <w:t>«05»</w:t>
      </w:r>
      <w:r>
        <w:rPr>
          <w:b/>
        </w:rPr>
        <w:t xml:space="preserve"> </w:t>
      </w:r>
      <w:r w:rsidR="00523F9E">
        <w:rPr>
          <w:b/>
        </w:rPr>
        <w:t>декабря</w:t>
      </w:r>
      <w:r>
        <w:rPr>
          <w:b/>
        </w:rPr>
        <w:t xml:space="preserve"> 2025 г.       </w:t>
      </w:r>
      <w:r w:rsidR="00523F9E">
        <w:rPr>
          <w:b/>
        </w:rPr>
        <w:t xml:space="preserve">  </w:t>
      </w:r>
      <w:r>
        <w:rPr>
          <w:b/>
        </w:rPr>
        <w:t xml:space="preserve">                                                                 г. Беслан</w:t>
      </w:r>
    </w:p>
    <w:p w14:paraId="25EE3176" w14:textId="77777777" w:rsidR="00CC47BD" w:rsidRDefault="00CC47BD" w:rsidP="00CC47BD">
      <w:pPr>
        <w:spacing w:line="240" w:lineRule="auto"/>
        <w:jc w:val="right"/>
        <w:rPr>
          <w:b/>
          <w:bCs w:val="0"/>
          <w:sz w:val="24"/>
          <w:szCs w:val="24"/>
        </w:rPr>
      </w:pPr>
    </w:p>
    <w:p w14:paraId="3DEC48BE" w14:textId="22F4CB32" w:rsidR="00CC47BD" w:rsidRDefault="00CC47BD" w:rsidP="00CC47B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«О</w:t>
      </w:r>
      <w:r w:rsidR="00AA0E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внесении изменений в Положение о денежном вознаграждении и денежном поощрении лиц, замещающих муниципальные должности, и денежном содержании лиц, замещающих должности муниципальной службы муниципального образования Бесланское городское поселение Правобережного района Республики Северная Осетия-Алания, утвержденное</w:t>
      </w:r>
      <w:r>
        <w:t xml:space="preserve"> </w:t>
      </w:r>
      <w:r>
        <w:rPr>
          <w:b/>
          <w:sz w:val="24"/>
          <w:szCs w:val="24"/>
        </w:rPr>
        <w:t xml:space="preserve">решением Собрания представителей Бесланского городского поселения от 02.04.2024 </w:t>
      </w:r>
      <w:r w:rsidR="00AA0E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N3» </w:t>
      </w:r>
    </w:p>
    <w:p w14:paraId="2CAF88CD" w14:textId="77777777" w:rsidR="00CC47BD" w:rsidRDefault="00CC47BD" w:rsidP="00CC47BD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>
        <w:rPr>
          <w:b/>
          <w:sz w:val="32"/>
          <w:szCs w:val="32"/>
        </w:rPr>
        <w:tab/>
      </w:r>
    </w:p>
    <w:p w14:paraId="651FE9E7" w14:textId="3801D543" w:rsidR="00CC47BD" w:rsidRPr="00175678" w:rsidRDefault="00CC47BD" w:rsidP="00CC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bCs w:val="0"/>
        </w:rPr>
      </w:pPr>
      <w:r w:rsidRPr="00175678">
        <w:t xml:space="preserve">В соответствии с Федеральным </w:t>
      </w:r>
      <w:hyperlink r:id="rId5" w:history="1">
        <w:r w:rsidRPr="00175678">
          <w:rPr>
            <w:rStyle w:val="a3"/>
            <w:color w:val="auto"/>
            <w:u w:val="none"/>
          </w:rPr>
          <w:t>законом</w:t>
        </w:r>
      </w:hyperlink>
      <w:r w:rsidRPr="00175678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175678">
          <w:rPr>
            <w:rStyle w:val="a3"/>
            <w:color w:val="auto"/>
            <w:u w:val="none"/>
          </w:rPr>
          <w:t>законом</w:t>
        </w:r>
      </w:hyperlink>
      <w:r w:rsidRPr="00175678">
        <w:t xml:space="preserve"> от 02.03.2007 N 25-ФЗ "О муниципальной службе в Российской Федерации", </w:t>
      </w:r>
      <w:r w:rsidRPr="00175678">
        <w:rPr>
          <w:rFonts w:eastAsiaTheme="minorHAnsi"/>
          <w:bCs w:val="0"/>
        </w:rPr>
        <w:t>Законом Республики Северная Осетия-Алания от 31.03.2008 N 7-РЗ "О муниципальной службе</w:t>
      </w:r>
      <w:r w:rsidR="00AA0EE4">
        <w:rPr>
          <w:rFonts w:eastAsiaTheme="minorHAnsi"/>
          <w:bCs w:val="0"/>
        </w:rPr>
        <w:t xml:space="preserve"> </w:t>
      </w:r>
      <w:r w:rsidRPr="00175678">
        <w:rPr>
          <w:rFonts w:eastAsiaTheme="minorHAnsi"/>
          <w:bCs w:val="0"/>
        </w:rPr>
        <w:t xml:space="preserve">в Республике Северная Осетия-Алания", статьей 134 Трудового кодекса РФ, </w:t>
      </w:r>
      <w:r w:rsidRPr="00175678">
        <w:rPr>
          <w:lang w:eastAsia="ru-RU"/>
        </w:rPr>
        <w:t xml:space="preserve">Собрание представителей Бесланского городского поселения </w:t>
      </w:r>
    </w:p>
    <w:p w14:paraId="145D1D0F" w14:textId="77777777" w:rsidR="00CC47BD" w:rsidRDefault="00CC47BD" w:rsidP="00CC47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</w:rPr>
      </w:pPr>
    </w:p>
    <w:p w14:paraId="53308FA1" w14:textId="77777777" w:rsidR="00CC47BD" w:rsidRDefault="00CC47BD" w:rsidP="00CC47B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РЕШАЕТ:</w:t>
      </w:r>
    </w:p>
    <w:p w14:paraId="090302C3" w14:textId="77777777" w:rsidR="00CC47BD" w:rsidRDefault="00CC47BD" w:rsidP="00CC47B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</w:rPr>
      </w:pPr>
    </w:p>
    <w:p w14:paraId="538D9C33" w14:textId="17989F52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>1.  Повысить в 1,</w:t>
      </w:r>
      <w:r w:rsidR="009662AE">
        <w:t>131</w:t>
      </w:r>
      <w:r>
        <w:t xml:space="preserve"> раза денежное вознаграждение лиц, замещающих муниципальные должности муниципального образования Бесланского городского поселения, размеры должностных окладов муниципальных служащих в соответствии с замещаемыми ими должностями муниципальной службы муниципального образования Бесланского городского поселения и размеры месячных окладов муниципальных служащих в соответствии с присвоенными им классными чинами муниципальной службы органов местного самоуправления Бесланского городского поселения, установленные в соответствии с решением Собрания представителей Бесланского городского поселения от 02.04.2024 N 3 "Об утверждении Положения о денежном вознаграждении и денежном поощрении лиц, замещающих муниципальные должности, и денежном содержании лиц, замещающих должности муниципальной службы муниципального образования Бесланское городское </w:t>
      </w:r>
      <w:r>
        <w:lastRenderedPageBreak/>
        <w:t xml:space="preserve">поселение Правобережного района Республики Северная Осетия-Алания» (в редакции решения Собрания представителей Бесланского городского поселения от </w:t>
      </w:r>
      <w:r w:rsidR="009662AE">
        <w:t>09</w:t>
      </w:r>
      <w:r>
        <w:t>.</w:t>
      </w:r>
      <w:r w:rsidR="009662AE">
        <w:t>10</w:t>
      </w:r>
      <w:r>
        <w:t xml:space="preserve">.2025 N </w:t>
      </w:r>
      <w:r w:rsidR="009662AE">
        <w:t>7</w:t>
      </w:r>
      <w:r>
        <w:t xml:space="preserve">). </w:t>
      </w:r>
    </w:p>
    <w:p w14:paraId="7AAE348E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>2. Установить что:</w:t>
      </w:r>
    </w:p>
    <w:p w14:paraId="0823183C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>1) при повышении денежного вознаграждения лиц, замещающих муниципальные должности, предусмотренном пунктом 1 настоящего решения, его размеры, а также размеры ежемесячного денежного поощрения и ежеквартального денежного поощрения подлежат округлению до целого рубля в сторону увеличения;</w:t>
      </w:r>
    </w:p>
    <w:p w14:paraId="456577F5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>2) при повышении окладов месячного денежного содержания муниципальных служащих, предусмотренном пунктом 1 настоящего решения, размеры месячных окладов муниципальных служащих в соответствии с замещаемыми ими должностями муниципальной службы, в соответствии с присвоенными им классными чинами, а также размеры ежемесячных и иных дополнительных выплат подлежат округлению до целого рубля в сторону увеличения.</w:t>
      </w:r>
    </w:p>
    <w:p w14:paraId="60B7DAC1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 xml:space="preserve">3. Внести следующие изменения в Положение о денежном вознаграждении и денежном поощрении лиц, замещающих муниципальные должности, и денежном содержании лиц, замещающих должности муниципальной службы муниципального образования Бесланское городское поселение Правобережного района Республики Северная Осетия-Алания, утвержденное решением Собрания представителей Бесланского городского поселения от 02.04.2024 N 3 (далее по тексту – Положение):  </w:t>
      </w:r>
    </w:p>
    <w:p w14:paraId="084FF569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</w:r>
    </w:p>
    <w:p w14:paraId="7E8661B5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p w14:paraId="045F4F2C" w14:textId="77777777" w:rsidR="00CC47BD" w:rsidRDefault="00CC47BD" w:rsidP="00CC47BD">
      <w:pPr>
        <w:spacing w:after="0" w:line="240" w:lineRule="auto"/>
        <w:jc w:val="both"/>
        <w:rPr>
          <w:rFonts w:eastAsia="Times New Roman"/>
          <w:sz w:val="25"/>
          <w:szCs w:val="25"/>
        </w:rPr>
      </w:pPr>
      <w:r>
        <w:tab/>
        <w:t xml:space="preserve">1)    </w:t>
      </w:r>
      <w:r>
        <w:rPr>
          <w:rFonts w:eastAsia="Times New Roman"/>
        </w:rPr>
        <w:t>Приложение № 1 Положения изложить в следующей редакции:</w:t>
      </w:r>
    </w:p>
    <w:p w14:paraId="576D0C8C" w14:textId="77777777" w:rsidR="00CC47BD" w:rsidRDefault="00CC47BD" w:rsidP="00CC47BD">
      <w:pPr>
        <w:spacing w:after="0" w:line="240" w:lineRule="auto"/>
        <w:jc w:val="center"/>
        <w:rPr>
          <w:rFonts w:eastAsia="Times New Roman"/>
          <w:b/>
          <w:sz w:val="25"/>
          <w:szCs w:val="25"/>
        </w:rPr>
      </w:pPr>
    </w:p>
    <w:p w14:paraId="0D872E3B" w14:textId="77777777" w:rsidR="00CC47BD" w:rsidRDefault="00CC47BD" w:rsidP="00CC47BD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Денежное вознаграждение и денежное поощрение лиц, замещающих муниципальные должности в муниципальном образовании  Бесланское городское поселение Правобережного района Республики Северная Осетия – Алания</w:t>
      </w:r>
    </w:p>
    <w:p w14:paraId="160538F8" w14:textId="77777777" w:rsidR="00CC47BD" w:rsidRDefault="00CC47BD" w:rsidP="00CC47BD">
      <w:pPr>
        <w:spacing w:after="0" w:line="240" w:lineRule="auto"/>
        <w:jc w:val="right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2281"/>
        <w:gridCol w:w="3112"/>
      </w:tblGrid>
      <w:tr w:rsidR="00CC47BD" w14:paraId="62C2DECE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A06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B067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Размер денежного       вознаграждения (руб.)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52A8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Размер ежемесячного денежного поощрения в кратности к месячному денежному вознаграждению</w:t>
            </w:r>
          </w:p>
        </w:tc>
      </w:tr>
      <w:tr w:rsidR="00CC47BD" w14:paraId="149A8B6C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74B4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муниципального образования – глава местной администрации</w:t>
            </w:r>
          </w:p>
          <w:p w14:paraId="058BFE80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78F" w14:textId="30775D27" w:rsidR="00CC47BD" w:rsidRDefault="000E31AE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62637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5897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C47BD" w14:paraId="04737FFE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DBD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646C" w14:textId="6CFAA881" w:rsidR="00CC47BD" w:rsidRDefault="000E31AE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59293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5E1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C47BD" w14:paraId="5B3D9CFB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F270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140" w14:textId="13C57159" w:rsidR="00CC47BD" w:rsidRDefault="000E31AE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27093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0092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C47BD" w14:paraId="03DABB3D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2F02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5A28" w14:textId="32A2A2B0" w:rsidR="00CC47BD" w:rsidRDefault="000E31AE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53363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A917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C47BD" w14:paraId="2A9DB1D6" w14:textId="77777777" w:rsidTr="005D094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CB81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Заместитель председателя контрольно-счетного органа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047B" w14:textId="1DFD4526" w:rsidR="00CC47BD" w:rsidRDefault="000E31AE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42690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BCD2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14:paraId="7EBC27A5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14:paraId="1349DB08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p w14:paraId="13647F93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p w14:paraId="117EF0B0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  <w:r>
        <w:tab/>
        <w:t>2) Приложение № 2 Положения изложить в следующей редакции:</w:t>
      </w:r>
    </w:p>
    <w:p w14:paraId="4DE451F3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p w14:paraId="4B28B217" w14:textId="77777777" w:rsidR="00CC47BD" w:rsidRDefault="00CC47BD" w:rsidP="00CC47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 w:val="0"/>
          <w:sz w:val="24"/>
          <w:szCs w:val="24"/>
        </w:rPr>
        <w:t>Размеры должностных окладов лиц, замещающих должности муниципальной службы в муниципальном образовании Бесланское городское поселение Правобережного района Республики Северная Осетия – Алания</w:t>
      </w:r>
    </w:p>
    <w:p w14:paraId="7344FBE3" w14:textId="77777777" w:rsidR="00CC47BD" w:rsidRDefault="00CC47BD" w:rsidP="00CC47BD">
      <w:pPr>
        <w:spacing w:after="0" w:line="240" w:lineRule="auto"/>
        <w:jc w:val="center"/>
        <w:rPr>
          <w:bCs w:val="0"/>
          <w:sz w:val="24"/>
          <w:szCs w:val="24"/>
        </w:rPr>
      </w:pPr>
    </w:p>
    <w:tbl>
      <w:tblPr>
        <w:tblStyle w:val="a4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4535"/>
        <w:gridCol w:w="3260"/>
      </w:tblGrid>
      <w:tr w:rsidR="00CC47BD" w14:paraId="5E3C2F57" w14:textId="77777777" w:rsidTr="005D094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2402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Группы должностей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3F9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A9BB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Должностные оклады (руб.)</w:t>
            </w:r>
          </w:p>
        </w:tc>
      </w:tr>
      <w:tr w:rsidR="00CC47BD" w14:paraId="5028123C" w14:textId="77777777" w:rsidTr="005D094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697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4CFC6D9B" w14:textId="77777777" w:rsidR="00CC47BD" w:rsidRDefault="00CC47BD" w:rsidP="005D0949">
            <w:pPr>
              <w:spacing w:after="0" w:line="240" w:lineRule="auto"/>
              <w:jc w:val="both"/>
              <w:rPr>
                <w:bCs w:val="0"/>
                <w:sz w:val="24"/>
                <w:szCs w:val="24"/>
              </w:rPr>
            </w:pPr>
          </w:p>
          <w:p w14:paraId="0B05A97B" w14:textId="77777777" w:rsidR="00CC47BD" w:rsidRDefault="00CC47BD" w:rsidP="005D0949">
            <w:pPr>
              <w:spacing w:after="0" w:line="240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Главная</w:t>
            </w:r>
          </w:p>
          <w:p w14:paraId="734382D0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910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945F368" w14:textId="77777777" w:rsidR="00CC47BD" w:rsidRDefault="00CC47BD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Заместитель главы администрации</w:t>
            </w:r>
          </w:p>
          <w:p w14:paraId="6B97BBB7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AA4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81B736D" w14:textId="7AB105D4" w:rsidR="00CC47BD" w:rsidRDefault="00FC2523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15</w:t>
            </w:r>
            <w:r w:rsidR="00CC47BD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115</w:t>
            </w:r>
          </w:p>
        </w:tc>
      </w:tr>
      <w:tr w:rsidR="00CC47BD" w14:paraId="28250F60" w14:textId="77777777" w:rsidTr="005D094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6888" w14:textId="77777777" w:rsidR="00CC47BD" w:rsidRDefault="00CC47BD" w:rsidP="005D094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EFFE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1F19ACC" w14:textId="77777777" w:rsidR="00CC47BD" w:rsidRDefault="00CC47BD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Начальник отдела администрации</w:t>
            </w:r>
          </w:p>
          <w:p w14:paraId="4CCC4E70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FB8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004184D" w14:textId="23FDA1D0" w:rsidR="00CC47BD" w:rsidRDefault="00FC2523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12</w:t>
            </w:r>
            <w:r w:rsidR="00CC47BD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399</w:t>
            </w:r>
          </w:p>
        </w:tc>
      </w:tr>
      <w:tr w:rsidR="00CC47BD" w14:paraId="6E29D251" w14:textId="77777777" w:rsidTr="005D094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1B4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0F074957" w14:textId="77777777" w:rsidR="00CC47BD" w:rsidRDefault="00CC47BD" w:rsidP="005D0949">
            <w:pPr>
              <w:spacing w:after="0" w:line="240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Ведущая </w:t>
            </w:r>
          </w:p>
          <w:p w14:paraId="25954501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C41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D34121A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5EC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466843C" w14:textId="196760BE" w:rsidR="00CC47BD" w:rsidRDefault="00FC2523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</w:t>
            </w:r>
            <w:r w:rsidR="00CC47BD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161</w:t>
            </w:r>
          </w:p>
          <w:p w14:paraId="0BEBBFCD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C47BD" w14:paraId="02B78D49" w14:textId="77777777" w:rsidTr="005D094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C21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3B1F0DD2" w14:textId="77777777" w:rsidR="00CC47BD" w:rsidRDefault="00CC47BD" w:rsidP="005D0949">
            <w:pPr>
              <w:spacing w:after="0" w:line="240" w:lineRule="auto"/>
              <w:jc w:val="both"/>
              <w:rPr>
                <w:bCs w:val="0"/>
                <w:sz w:val="24"/>
                <w:szCs w:val="24"/>
              </w:rPr>
            </w:pPr>
          </w:p>
          <w:p w14:paraId="31621758" w14:textId="77777777" w:rsidR="00CC47BD" w:rsidRDefault="00CC47BD" w:rsidP="005D0949">
            <w:pPr>
              <w:spacing w:after="0" w:line="240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  Старшая</w:t>
            </w:r>
          </w:p>
          <w:p w14:paraId="1B264D95" w14:textId="77777777" w:rsidR="00CC47BD" w:rsidRDefault="00CC47BD" w:rsidP="005D094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2F7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7934C4C" w14:textId="77777777" w:rsidR="00CC47BD" w:rsidRDefault="00CC47BD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</w:p>
          <w:p w14:paraId="28E2CCCA" w14:textId="77777777" w:rsidR="00CC47BD" w:rsidRDefault="00CC47BD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Главный специалист</w:t>
            </w:r>
          </w:p>
          <w:p w14:paraId="1FD7184F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7A6" w14:textId="77777777" w:rsidR="00CC47BD" w:rsidRDefault="00CC47BD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CE56094" w14:textId="77777777" w:rsidR="00CC47BD" w:rsidRDefault="00CC47BD" w:rsidP="005D094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</w:p>
          <w:p w14:paraId="16B6ED3A" w14:textId="62BC6EFD" w:rsidR="00CC47BD" w:rsidRDefault="00472C3F" w:rsidP="005D094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</w:t>
            </w:r>
            <w:r w:rsidR="00CC47BD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319</w:t>
            </w:r>
            <w:bookmarkStart w:id="0" w:name="_GoBack"/>
            <w:bookmarkEnd w:id="0"/>
          </w:p>
        </w:tc>
      </w:tr>
    </w:tbl>
    <w:p w14:paraId="56B3DA5F" w14:textId="77777777" w:rsidR="00CC47BD" w:rsidRDefault="00CC47BD" w:rsidP="00CC47B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14:paraId="4CCD58D6" w14:textId="77777777" w:rsidR="00CC47BD" w:rsidRDefault="00CC47BD" w:rsidP="00CC4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4. Администрации местного самоуправления Бесланского городского поселения осуществлять финансовое обеспечение расходов, связанных с реализацией настоящего решения, в пределах бюджетных ассигнований, предусмотренных в бюджете Бесланского городского поселения на соответствующий финансовый год. </w:t>
      </w:r>
    </w:p>
    <w:p w14:paraId="7CD5F0EA" w14:textId="176622F7" w:rsidR="00CC47BD" w:rsidRPr="00175678" w:rsidRDefault="00CC47BD" w:rsidP="00CC47B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eastAsia="Times New Roman"/>
        </w:rPr>
        <w:t xml:space="preserve">5. </w:t>
      </w:r>
      <w:r>
        <w:t>Настоящее решение вступает в силу с момента официального опубликования (обнародования) и распространяется на правоотношения, возникшие с 01.</w:t>
      </w:r>
      <w:r w:rsidR="00523F9E">
        <w:t>01</w:t>
      </w:r>
      <w:r>
        <w:t>.202</w:t>
      </w:r>
      <w:r w:rsidR="00523F9E">
        <w:t>6</w:t>
      </w:r>
      <w:r>
        <w:t xml:space="preserve"> г.</w:t>
      </w:r>
    </w:p>
    <w:p w14:paraId="368845C8" w14:textId="77777777" w:rsidR="00CC47BD" w:rsidRDefault="00CC47BD" w:rsidP="00CC47BD">
      <w:pPr>
        <w:spacing w:after="0" w:line="240" w:lineRule="auto"/>
        <w:contextualSpacing/>
        <w:jc w:val="both"/>
        <w:rPr>
          <w:bCs w:val="0"/>
          <w:lang w:eastAsia="ru-RU"/>
        </w:rPr>
      </w:pPr>
    </w:p>
    <w:p w14:paraId="24E9DE67" w14:textId="77777777" w:rsidR="00CC47BD" w:rsidRDefault="00CC47BD" w:rsidP="00CC47BD">
      <w:pPr>
        <w:spacing w:after="0" w:line="240" w:lineRule="auto"/>
        <w:contextualSpacing/>
        <w:jc w:val="both"/>
        <w:rPr>
          <w:bCs w:val="0"/>
          <w:lang w:eastAsia="ru-RU"/>
        </w:rPr>
      </w:pPr>
    </w:p>
    <w:p w14:paraId="3B05D99A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Председатель Собрания представителей</w:t>
      </w:r>
    </w:p>
    <w:p w14:paraId="6A79CE05" w14:textId="00371B9D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 xml:space="preserve">Бесланского городского поселения                                           </w:t>
      </w:r>
      <w:r w:rsidR="005E5838">
        <w:rPr>
          <w:b/>
          <w:lang w:eastAsia="ru-RU"/>
        </w:rPr>
        <w:t xml:space="preserve"> </w:t>
      </w:r>
      <w:r>
        <w:rPr>
          <w:b/>
          <w:lang w:eastAsia="ru-RU"/>
        </w:rPr>
        <w:t>С.</w:t>
      </w:r>
      <w:r w:rsidR="00DE3297">
        <w:rPr>
          <w:b/>
          <w:lang w:eastAsia="ru-RU"/>
        </w:rPr>
        <w:t xml:space="preserve"> </w:t>
      </w:r>
      <w:r>
        <w:rPr>
          <w:b/>
          <w:lang w:eastAsia="ru-RU"/>
        </w:rPr>
        <w:t>И. Фидарова</w:t>
      </w:r>
    </w:p>
    <w:p w14:paraId="501E8470" w14:textId="77777777" w:rsidR="00DE3297" w:rsidRDefault="00DE3297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eastAsia="ru-RU"/>
        </w:rPr>
      </w:pPr>
    </w:p>
    <w:p w14:paraId="5DE1974A" w14:textId="77777777" w:rsidR="00CC47BD" w:rsidRDefault="00CC47BD" w:rsidP="00CC47B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lang w:eastAsia="ru-RU"/>
        </w:rPr>
      </w:pPr>
    </w:p>
    <w:p w14:paraId="5A9A1DF4" w14:textId="3BA58CD3" w:rsidR="00C3300B" w:rsidRDefault="00523F9E">
      <w:r w:rsidRPr="00523F9E">
        <w:rPr>
          <w:b/>
          <w:lang w:eastAsia="ru-RU"/>
        </w:rPr>
        <w:t>Глава Бесланского городского поселения                                   Х. С. Татров</w:t>
      </w:r>
    </w:p>
    <w:sectPr w:rsidR="00C3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EF"/>
    <w:rsid w:val="000E31AE"/>
    <w:rsid w:val="00472C3F"/>
    <w:rsid w:val="00523F9E"/>
    <w:rsid w:val="005E5838"/>
    <w:rsid w:val="006123DE"/>
    <w:rsid w:val="007B5EEF"/>
    <w:rsid w:val="009662AE"/>
    <w:rsid w:val="00AA0EE4"/>
    <w:rsid w:val="00C3300B"/>
    <w:rsid w:val="00CC47BD"/>
    <w:rsid w:val="00DE3297"/>
    <w:rsid w:val="00F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4EA"/>
  <w15:chartTrackingRefBased/>
  <w15:docId w15:val="{75727ADD-C6FC-4B86-8E7B-07363A5E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BD"/>
    <w:pPr>
      <w:spacing w:after="200" w:line="276" w:lineRule="auto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7B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C47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CDAB609181340087A75E16113A310CC42FFC597468EC037B74C62409C0AD1D09A9F6BFDDCFE9FA6FA76AE437M4c1I" TargetMode="External"/><Relationship Id="rId5" Type="http://schemas.openxmlformats.org/officeDocument/2006/relationships/hyperlink" Target="consultantplus://offline/ref=76CDAB609181340087A75E16113A310CC327FA54756EEC037B74C62409C0AD1D09A9F6BFDDCFE9FA6FA76AE437M4c1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cp:lastPrinted>2026-01-22T11:43:00Z</cp:lastPrinted>
  <dcterms:created xsi:type="dcterms:W3CDTF">2026-01-22T12:21:00Z</dcterms:created>
  <dcterms:modified xsi:type="dcterms:W3CDTF">2026-01-22T12:29:00Z</dcterms:modified>
</cp:coreProperties>
</file>