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CC960" w14:textId="77777777" w:rsidR="0010357F" w:rsidRDefault="0010357F" w:rsidP="0010357F">
      <w:pPr>
        <w:pStyle w:val="a3"/>
        <w:ind w:left="0" w:right="-142"/>
        <w:contextualSpacing/>
        <w:jc w:val="both"/>
        <w:rPr>
          <w:b/>
          <w:szCs w:val="28"/>
        </w:rPr>
      </w:pPr>
      <w:r w:rsidRPr="00512B28">
        <w:rPr>
          <w:rFonts w:eastAsia="Calibri"/>
          <w:bCs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7BF03C81" wp14:editId="769862C9">
            <wp:simplePos x="0" y="0"/>
            <wp:positionH relativeFrom="margin">
              <wp:align>center</wp:align>
            </wp:positionH>
            <wp:positionV relativeFrom="paragraph">
              <wp:posOffset>-572135</wp:posOffset>
            </wp:positionV>
            <wp:extent cx="981075" cy="122809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61669" w14:textId="77777777" w:rsidR="0010357F" w:rsidRDefault="0010357F" w:rsidP="0010357F">
      <w:pPr>
        <w:pStyle w:val="a3"/>
        <w:ind w:left="0" w:right="-142"/>
        <w:contextualSpacing/>
        <w:jc w:val="both"/>
        <w:rPr>
          <w:b/>
          <w:szCs w:val="28"/>
        </w:rPr>
      </w:pPr>
    </w:p>
    <w:p w14:paraId="1A6AD92D" w14:textId="39C92959" w:rsidR="00463DAE" w:rsidRDefault="00463DAE" w:rsidP="00463DAE">
      <w:pPr>
        <w:pStyle w:val="a3"/>
        <w:ind w:left="0" w:right="-142"/>
        <w:contextualSpacing/>
        <w:jc w:val="both"/>
        <w:rPr>
          <w:b/>
          <w:szCs w:val="28"/>
        </w:rPr>
      </w:pPr>
    </w:p>
    <w:p w14:paraId="6C7239ED" w14:textId="77777777" w:rsidR="00367CB6" w:rsidRPr="00741EEF" w:rsidRDefault="00367CB6" w:rsidP="00463DAE">
      <w:pPr>
        <w:spacing w:after="0" w:line="240" w:lineRule="auto"/>
        <w:contextualSpacing/>
        <w:rPr>
          <w:b/>
          <w:sz w:val="20"/>
          <w:szCs w:val="20"/>
        </w:rPr>
      </w:pPr>
    </w:p>
    <w:p w14:paraId="0A4CD997" w14:textId="77777777" w:rsidR="00463DAE" w:rsidRPr="00AF1CCB" w:rsidRDefault="00463DAE" w:rsidP="00463DA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F1CCB">
        <w:rPr>
          <w:rFonts w:ascii="Times New Roman" w:hAnsi="Times New Roman"/>
          <w:b/>
          <w:sz w:val="32"/>
          <w:szCs w:val="32"/>
        </w:rPr>
        <w:t xml:space="preserve">Республика Северная Осетия – </w:t>
      </w:r>
      <w:proofErr w:type="spellStart"/>
      <w:r w:rsidRPr="00AF1CCB">
        <w:rPr>
          <w:rFonts w:ascii="Times New Roman" w:hAnsi="Times New Roman"/>
          <w:b/>
          <w:sz w:val="32"/>
          <w:szCs w:val="32"/>
        </w:rPr>
        <w:t>Алания</w:t>
      </w:r>
      <w:r w:rsidRPr="00AF1CCB">
        <w:rPr>
          <w:rFonts w:ascii="Times New Roman" w:hAnsi="Times New Roman"/>
          <w:color w:val="FFFFFF"/>
          <w:sz w:val="24"/>
          <w:szCs w:val="24"/>
        </w:rPr>
        <w:t>роект</w:t>
      </w:r>
      <w:proofErr w:type="spellEnd"/>
    </w:p>
    <w:p w14:paraId="41442B94" w14:textId="77777777" w:rsidR="00463DAE" w:rsidRPr="00AF1CCB" w:rsidRDefault="00463DAE" w:rsidP="00463DA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F1CCB">
        <w:rPr>
          <w:rFonts w:ascii="Times New Roman" w:hAnsi="Times New Roman"/>
          <w:b/>
          <w:sz w:val="32"/>
          <w:szCs w:val="32"/>
        </w:rPr>
        <w:t>Правобережный район</w:t>
      </w:r>
    </w:p>
    <w:p w14:paraId="6F48AFAB" w14:textId="77777777" w:rsidR="00463DAE" w:rsidRPr="00AF1CCB" w:rsidRDefault="00463DAE" w:rsidP="00463DA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F1CCB">
        <w:rPr>
          <w:rFonts w:ascii="Times New Roman" w:hAnsi="Times New Roman"/>
          <w:b/>
          <w:sz w:val="32"/>
          <w:szCs w:val="32"/>
        </w:rPr>
        <w:t>Бесланское городское поселение</w:t>
      </w:r>
    </w:p>
    <w:p w14:paraId="52882A55" w14:textId="77777777" w:rsidR="00463DAE" w:rsidRPr="00AF1CCB" w:rsidRDefault="00463DAE" w:rsidP="00463DA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4CCCD86B" w14:textId="77777777" w:rsidR="00463DAE" w:rsidRPr="00AF1CCB" w:rsidRDefault="00463DAE" w:rsidP="00463DA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F1CCB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14:paraId="69975D08" w14:textId="77777777" w:rsidR="00463DAE" w:rsidRPr="00AF1CCB" w:rsidRDefault="00463DAE" w:rsidP="00463DAE">
      <w:pPr>
        <w:tabs>
          <w:tab w:val="left" w:pos="5200"/>
        </w:tabs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AF1CCB">
        <w:rPr>
          <w:rFonts w:ascii="Times New Roman" w:hAnsi="Times New Roman"/>
          <w:b/>
          <w:sz w:val="32"/>
          <w:szCs w:val="32"/>
        </w:rPr>
        <w:tab/>
      </w:r>
    </w:p>
    <w:p w14:paraId="6ED8E5C7" w14:textId="02B2ADD4" w:rsidR="00463DAE" w:rsidRPr="00AF1CCB" w:rsidRDefault="00463DAE" w:rsidP="00463DAE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Решение № </w:t>
      </w:r>
      <w:r w:rsidR="00E41EE2">
        <w:rPr>
          <w:rFonts w:ascii="Times New Roman" w:hAnsi="Times New Roman"/>
          <w:b/>
          <w:sz w:val="36"/>
          <w:szCs w:val="36"/>
        </w:rPr>
        <w:t>1</w:t>
      </w:r>
    </w:p>
    <w:p w14:paraId="11F3F663" w14:textId="77777777" w:rsidR="00463DAE" w:rsidRPr="00741EEF" w:rsidRDefault="00463DAE" w:rsidP="00463DAE">
      <w:pPr>
        <w:spacing w:after="0" w:line="240" w:lineRule="auto"/>
        <w:contextualSpacing/>
        <w:rPr>
          <w:sz w:val="16"/>
          <w:szCs w:val="16"/>
        </w:rPr>
      </w:pPr>
    </w:p>
    <w:p w14:paraId="573FE771" w14:textId="72570803" w:rsidR="00463DAE" w:rsidRDefault="005C3A41" w:rsidP="00463DAE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63DAE" w:rsidRPr="00AF1CCB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41EE2">
        <w:rPr>
          <w:rFonts w:ascii="Times New Roman" w:hAnsi="Times New Roman"/>
          <w:b/>
          <w:sz w:val="28"/>
          <w:szCs w:val="28"/>
        </w:rPr>
        <w:t xml:space="preserve">09 октября </w:t>
      </w:r>
      <w:r w:rsidR="00463DAE" w:rsidRPr="00AF1CCB">
        <w:rPr>
          <w:rFonts w:ascii="Times New Roman" w:hAnsi="Times New Roman"/>
          <w:b/>
          <w:sz w:val="28"/>
          <w:szCs w:val="28"/>
        </w:rPr>
        <w:t>2</w:t>
      </w:r>
      <w:r w:rsidR="00463DAE">
        <w:rPr>
          <w:rFonts w:ascii="Times New Roman" w:hAnsi="Times New Roman"/>
          <w:b/>
          <w:sz w:val="28"/>
          <w:szCs w:val="28"/>
        </w:rPr>
        <w:t>02</w:t>
      </w:r>
      <w:r w:rsidR="003B68A5">
        <w:rPr>
          <w:rFonts w:ascii="Times New Roman" w:hAnsi="Times New Roman"/>
          <w:b/>
          <w:sz w:val="28"/>
          <w:szCs w:val="28"/>
        </w:rPr>
        <w:t>5</w:t>
      </w:r>
      <w:r w:rsidR="00463DAE">
        <w:rPr>
          <w:rFonts w:ascii="Times New Roman" w:hAnsi="Times New Roman"/>
          <w:b/>
          <w:sz w:val="28"/>
          <w:szCs w:val="28"/>
        </w:rPr>
        <w:t xml:space="preserve"> </w:t>
      </w:r>
      <w:r w:rsidR="00463DAE" w:rsidRPr="00AF1CCB">
        <w:rPr>
          <w:rFonts w:ascii="Times New Roman" w:hAnsi="Times New Roman"/>
          <w:b/>
          <w:sz w:val="28"/>
          <w:szCs w:val="28"/>
        </w:rPr>
        <w:t xml:space="preserve">г.   </w:t>
      </w:r>
      <w:r w:rsidR="00463DAE">
        <w:rPr>
          <w:rFonts w:ascii="Times New Roman" w:hAnsi="Times New Roman"/>
          <w:b/>
          <w:sz w:val="28"/>
          <w:szCs w:val="28"/>
        </w:rPr>
        <w:t xml:space="preserve"> </w:t>
      </w:r>
      <w:r w:rsidR="00463DAE" w:rsidRPr="00AF1CCB">
        <w:rPr>
          <w:rFonts w:ascii="Times New Roman" w:hAnsi="Times New Roman"/>
          <w:b/>
          <w:sz w:val="28"/>
          <w:szCs w:val="28"/>
        </w:rPr>
        <w:t xml:space="preserve"> </w:t>
      </w:r>
      <w:r w:rsidR="00E41EE2">
        <w:rPr>
          <w:rFonts w:ascii="Times New Roman" w:hAnsi="Times New Roman"/>
          <w:b/>
          <w:sz w:val="28"/>
          <w:szCs w:val="28"/>
        </w:rPr>
        <w:t xml:space="preserve">            </w:t>
      </w:r>
      <w:r w:rsidR="00463DAE" w:rsidRPr="00AF1CCB">
        <w:rPr>
          <w:rFonts w:ascii="Times New Roman" w:hAnsi="Times New Roman"/>
          <w:b/>
          <w:sz w:val="28"/>
          <w:szCs w:val="28"/>
        </w:rPr>
        <w:t xml:space="preserve"> </w:t>
      </w:r>
      <w:r w:rsidR="00463DAE">
        <w:rPr>
          <w:rFonts w:ascii="Times New Roman" w:hAnsi="Times New Roman"/>
          <w:b/>
          <w:sz w:val="28"/>
          <w:szCs w:val="28"/>
        </w:rPr>
        <w:t xml:space="preserve">         </w:t>
      </w:r>
      <w:r w:rsidR="00463DAE" w:rsidRPr="00AF1CCB">
        <w:rPr>
          <w:rFonts w:ascii="Times New Roman" w:hAnsi="Times New Roman"/>
          <w:b/>
          <w:sz w:val="28"/>
          <w:szCs w:val="28"/>
        </w:rPr>
        <w:t xml:space="preserve">      </w:t>
      </w:r>
      <w:r w:rsidR="00463DAE">
        <w:rPr>
          <w:rFonts w:ascii="Times New Roman" w:hAnsi="Times New Roman"/>
          <w:b/>
          <w:sz w:val="28"/>
          <w:szCs w:val="28"/>
        </w:rPr>
        <w:t xml:space="preserve"> </w:t>
      </w:r>
      <w:r w:rsidR="00463DAE" w:rsidRPr="00AF1CCB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3B68A5">
        <w:rPr>
          <w:rFonts w:ascii="Times New Roman" w:hAnsi="Times New Roman"/>
          <w:b/>
          <w:sz w:val="28"/>
          <w:szCs w:val="28"/>
        </w:rPr>
        <w:t xml:space="preserve"> </w:t>
      </w:r>
      <w:r w:rsidR="00463DAE" w:rsidRPr="00AF1CCB">
        <w:rPr>
          <w:rFonts w:ascii="Times New Roman" w:hAnsi="Times New Roman"/>
          <w:b/>
          <w:sz w:val="28"/>
          <w:szCs w:val="28"/>
        </w:rPr>
        <w:t xml:space="preserve">        </w:t>
      </w:r>
      <w:r w:rsidR="00463DAE">
        <w:rPr>
          <w:rFonts w:ascii="Times New Roman" w:hAnsi="Times New Roman"/>
          <w:b/>
          <w:sz w:val="28"/>
          <w:szCs w:val="28"/>
        </w:rPr>
        <w:t xml:space="preserve">   </w:t>
      </w:r>
      <w:r w:rsidR="00463DAE" w:rsidRPr="00AF1CCB">
        <w:rPr>
          <w:rFonts w:ascii="Times New Roman" w:hAnsi="Times New Roman"/>
          <w:b/>
          <w:sz w:val="28"/>
          <w:szCs w:val="28"/>
        </w:rPr>
        <w:t xml:space="preserve">              г. Беслан</w:t>
      </w:r>
    </w:p>
    <w:p w14:paraId="499EABB9" w14:textId="77777777" w:rsidR="00463DAE" w:rsidRPr="00741EEF" w:rsidRDefault="00463DAE" w:rsidP="00463DAE">
      <w:pPr>
        <w:spacing w:after="0" w:line="240" w:lineRule="auto"/>
        <w:contextualSpacing/>
      </w:pPr>
    </w:p>
    <w:p w14:paraId="672EB198" w14:textId="77777777" w:rsidR="00463DAE" w:rsidRPr="00741EEF" w:rsidRDefault="00463DAE" w:rsidP="00463DAE">
      <w:pPr>
        <w:spacing w:after="0" w:line="240" w:lineRule="auto"/>
        <w:contextualSpacing/>
        <w:rPr>
          <w:sz w:val="16"/>
          <w:szCs w:val="16"/>
        </w:rPr>
      </w:pPr>
    </w:p>
    <w:tbl>
      <w:tblPr>
        <w:tblW w:w="12303" w:type="dxa"/>
        <w:tblLook w:val="01E0" w:firstRow="1" w:lastRow="1" w:firstColumn="1" w:lastColumn="1" w:noHBand="0" w:noVBand="0"/>
      </w:tblPr>
      <w:tblGrid>
        <w:gridCol w:w="6912"/>
        <w:gridCol w:w="5391"/>
      </w:tblGrid>
      <w:tr w:rsidR="00463DAE" w:rsidRPr="00AF1CCB" w14:paraId="66D17247" w14:textId="77777777" w:rsidTr="00806420">
        <w:tc>
          <w:tcPr>
            <w:tcW w:w="6912" w:type="dxa"/>
          </w:tcPr>
          <w:p w14:paraId="503EB8F3" w14:textId="3ACD5588" w:rsidR="00463DAE" w:rsidRPr="00E41EE2" w:rsidRDefault="00463DAE" w:rsidP="008064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483">
              <w:rPr>
                <w:rFonts w:ascii="Times New Roman" w:hAnsi="Times New Roman"/>
                <w:b/>
                <w:sz w:val="24"/>
                <w:szCs w:val="24"/>
              </w:rPr>
              <w:t>«О</w:t>
            </w:r>
            <w:r w:rsidR="005C3A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4483">
              <w:rPr>
                <w:rFonts w:ascii="Times New Roman" w:hAnsi="Times New Roman"/>
                <w:b/>
                <w:sz w:val="24"/>
                <w:szCs w:val="24"/>
              </w:rPr>
              <w:t>рассмотрении проекта отчета об исполнении бюджета Бесланского городского поселения за 202</w:t>
            </w:r>
            <w:r w:rsidR="003B68A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D4483">
              <w:rPr>
                <w:rFonts w:ascii="Times New Roman" w:hAnsi="Times New Roman"/>
                <w:b/>
                <w:sz w:val="24"/>
                <w:szCs w:val="24"/>
              </w:rPr>
              <w:t xml:space="preserve"> год и назначении публичных слушаний»</w:t>
            </w:r>
          </w:p>
        </w:tc>
        <w:tc>
          <w:tcPr>
            <w:tcW w:w="5391" w:type="dxa"/>
          </w:tcPr>
          <w:p w14:paraId="114A349F" w14:textId="77777777" w:rsidR="00463DAE" w:rsidRPr="00AF1CCB" w:rsidRDefault="00463DAE" w:rsidP="008064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</w:tbl>
    <w:p w14:paraId="0C1A08AE" w14:textId="77777777" w:rsidR="00463DAE" w:rsidRPr="00AF1CCB" w:rsidRDefault="00463DAE" w:rsidP="00463DAE">
      <w:pPr>
        <w:spacing w:after="0" w:line="240" w:lineRule="auto"/>
        <w:contextualSpacing/>
        <w:rPr>
          <w:rFonts w:ascii="Times New Roman" w:hAnsi="Times New Roman"/>
          <w:sz w:val="28"/>
          <w:szCs w:val="28"/>
          <w:highlight w:val="yellow"/>
        </w:rPr>
      </w:pPr>
    </w:p>
    <w:p w14:paraId="5DCBAA7D" w14:textId="6C0E1ED1" w:rsidR="00463DAE" w:rsidRPr="00AF1CCB" w:rsidRDefault="00463DAE" w:rsidP="00463DA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F1CCB">
        <w:rPr>
          <w:rFonts w:ascii="Times New Roman" w:hAnsi="Times New Roman"/>
          <w:sz w:val="28"/>
          <w:szCs w:val="28"/>
        </w:rPr>
        <w:t>В соответствии с п.1 ч.1 ст.14</w:t>
      </w:r>
      <w:r w:rsidR="00853DF8">
        <w:rPr>
          <w:rFonts w:ascii="Times New Roman" w:hAnsi="Times New Roman"/>
          <w:sz w:val="28"/>
          <w:szCs w:val="28"/>
        </w:rPr>
        <w:t xml:space="preserve"> </w:t>
      </w:r>
      <w:r w:rsidRPr="00AF1CCB">
        <w:rPr>
          <w:rFonts w:ascii="Times New Roman" w:hAnsi="Times New Roman"/>
          <w:sz w:val="28"/>
          <w:szCs w:val="28"/>
        </w:rPr>
        <w:t>Фе</w:t>
      </w:r>
      <w:r>
        <w:rPr>
          <w:rFonts w:ascii="Times New Roman" w:hAnsi="Times New Roman"/>
          <w:sz w:val="28"/>
          <w:szCs w:val="28"/>
        </w:rPr>
        <w:t>дерального закона от 06.10.2003</w:t>
      </w:r>
      <w:r w:rsidR="005C3A41">
        <w:rPr>
          <w:rFonts w:ascii="Times New Roman" w:hAnsi="Times New Roman"/>
          <w:sz w:val="28"/>
          <w:szCs w:val="28"/>
        </w:rPr>
        <w:t xml:space="preserve"> </w:t>
      </w:r>
      <w:r w:rsidRPr="00AF1CCB">
        <w:rPr>
          <w:rFonts w:ascii="Times New Roman" w:hAnsi="Times New Roman"/>
          <w:sz w:val="28"/>
          <w:szCs w:val="28"/>
        </w:rPr>
        <w:t>г.</w:t>
      </w:r>
      <w:r w:rsidR="004B400D">
        <w:rPr>
          <w:rFonts w:ascii="Times New Roman" w:hAnsi="Times New Roman"/>
          <w:sz w:val="28"/>
          <w:szCs w:val="28"/>
        </w:rPr>
        <w:t xml:space="preserve"> </w:t>
      </w:r>
      <w:r w:rsidRPr="00AF1CCB">
        <w:rPr>
          <w:rFonts w:ascii="Times New Roman" w:hAnsi="Times New Roman"/>
          <w:sz w:val="28"/>
          <w:szCs w:val="28"/>
          <w:lang w:val="en-US"/>
        </w:rPr>
        <w:t>N</w:t>
      </w:r>
      <w:r w:rsidRPr="00AF1CCB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70DD7">
        <w:rPr>
          <w:rFonts w:ascii="Times New Roman" w:hAnsi="Times New Roman"/>
          <w:sz w:val="28"/>
          <w:szCs w:val="28"/>
        </w:rPr>
        <w:t xml:space="preserve">ст. 47 </w:t>
      </w:r>
      <w:r w:rsidR="00570DD7" w:rsidRPr="00AF1CCB">
        <w:rPr>
          <w:rFonts w:ascii="Times New Roman" w:hAnsi="Times New Roman"/>
          <w:sz w:val="28"/>
          <w:szCs w:val="28"/>
        </w:rPr>
        <w:t>Фе</w:t>
      </w:r>
      <w:r w:rsidR="00570DD7">
        <w:rPr>
          <w:rFonts w:ascii="Times New Roman" w:hAnsi="Times New Roman"/>
          <w:sz w:val="28"/>
          <w:szCs w:val="28"/>
        </w:rPr>
        <w:t xml:space="preserve">дерального закона от 20.03.2025 </w:t>
      </w:r>
      <w:r w:rsidR="00570DD7" w:rsidRPr="00AF1CCB">
        <w:rPr>
          <w:rFonts w:ascii="Times New Roman" w:hAnsi="Times New Roman"/>
          <w:sz w:val="28"/>
          <w:szCs w:val="28"/>
        </w:rPr>
        <w:t>г.</w:t>
      </w:r>
      <w:r w:rsidR="00570DD7">
        <w:rPr>
          <w:rFonts w:ascii="Times New Roman" w:hAnsi="Times New Roman"/>
          <w:sz w:val="28"/>
          <w:szCs w:val="28"/>
        </w:rPr>
        <w:t xml:space="preserve"> </w:t>
      </w:r>
      <w:r w:rsidR="00570DD7" w:rsidRPr="00AF1CCB">
        <w:rPr>
          <w:rFonts w:ascii="Times New Roman" w:hAnsi="Times New Roman"/>
          <w:sz w:val="28"/>
          <w:szCs w:val="28"/>
          <w:lang w:val="en-US"/>
        </w:rPr>
        <w:t>N</w:t>
      </w:r>
      <w:r w:rsidR="00570DD7">
        <w:rPr>
          <w:rFonts w:ascii="Times New Roman" w:hAnsi="Times New Roman"/>
          <w:sz w:val="28"/>
          <w:szCs w:val="28"/>
        </w:rPr>
        <w:t>33</w:t>
      </w:r>
      <w:r w:rsidR="00570DD7" w:rsidRPr="00AF1CCB">
        <w:rPr>
          <w:rFonts w:ascii="Times New Roman" w:hAnsi="Times New Roman"/>
          <w:sz w:val="28"/>
          <w:szCs w:val="28"/>
        </w:rPr>
        <w:t>-ФЗ</w:t>
      </w:r>
      <w:r w:rsidR="00570DD7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</w:t>
      </w:r>
      <w:r w:rsidR="00C16314">
        <w:rPr>
          <w:rFonts w:ascii="Times New Roman" w:hAnsi="Times New Roman"/>
          <w:sz w:val="28"/>
          <w:szCs w:val="28"/>
        </w:rPr>
        <w:t xml:space="preserve"> </w:t>
      </w:r>
      <w:r w:rsidRPr="00AF1CCB">
        <w:rPr>
          <w:rFonts w:ascii="Times New Roman" w:hAnsi="Times New Roman"/>
          <w:sz w:val="28"/>
          <w:szCs w:val="28"/>
        </w:rPr>
        <w:t>Уставом Бесланского городского поселения Правобережного</w:t>
      </w:r>
      <w:r w:rsidR="003B68A5">
        <w:rPr>
          <w:rFonts w:ascii="Times New Roman" w:hAnsi="Times New Roman"/>
          <w:sz w:val="28"/>
          <w:szCs w:val="28"/>
        </w:rPr>
        <w:t xml:space="preserve"> муниципального </w:t>
      </w:r>
      <w:r w:rsidRPr="00AF1CCB">
        <w:rPr>
          <w:rFonts w:ascii="Times New Roman" w:hAnsi="Times New Roman"/>
          <w:sz w:val="28"/>
          <w:szCs w:val="28"/>
        </w:rPr>
        <w:t>района Республики Северная О</w:t>
      </w:r>
      <w:r>
        <w:rPr>
          <w:rFonts w:ascii="Times New Roman" w:hAnsi="Times New Roman"/>
          <w:sz w:val="28"/>
          <w:szCs w:val="28"/>
        </w:rPr>
        <w:t>сетия -</w:t>
      </w:r>
      <w:r w:rsidR="003B68A5">
        <w:rPr>
          <w:rFonts w:ascii="Times New Roman" w:hAnsi="Times New Roman"/>
          <w:sz w:val="28"/>
          <w:szCs w:val="28"/>
        </w:rPr>
        <w:t xml:space="preserve"> </w:t>
      </w:r>
      <w:r w:rsidRPr="00AF1CCB">
        <w:rPr>
          <w:rFonts w:ascii="Times New Roman" w:hAnsi="Times New Roman"/>
          <w:sz w:val="28"/>
          <w:szCs w:val="28"/>
        </w:rPr>
        <w:t xml:space="preserve">Алания и Положением </w:t>
      </w:r>
      <w:r w:rsidRPr="00AF1CCB">
        <w:rPr>
          <w:rFonts w:ascii="Times New Roman" w:hAnsi="Times New Roman"/>
          <w:b/>
          <w:sz w:val="28"/>
          <w:szCs w:val="28"/>
        </w:rPr>
        <w:t>«</w:t>
      </w:r>
      <w:r w:rsidRPr="00AF1CCB">
        <w:rPr>
          <w:rFonts w:ascii="Times New Roman" w:hAnsi="Times New Roman"/>
          <w:sz w:val="28"/>
          <w:szCs w:val="28"/>
        </w:rPr>
        <w:t>О порядке организации и проведении публичных слушаний», утвержденным решением Собрания представителей Бесланского городского поселения от 22.05.2009</w:t>
      </w:r>
      <w:r w:rsidR="004B400D">
        <w:rPr>
          <w:rFonts w:ascii="Times New Roman" w:hAnsi="Times New Roman"/>
          <w:sz w:val="28"/>
          <w:szCs w:val="28"/>
        </w:rPr>
        <w:t xml:space="preserve"> </w:t>
      </w:r>
      <w:r w:rsidRPr="00AF1CCB">
        <w:rPr>
          <w:rFonts w:ascii="Times New Roman" w:hAnsi="Times New Roman"/>
          <w:sz w:val="28"/>
          <w:szCs w:val="28"/>
        </w:rPr>
        <w:t>г. №73, рассмотрев представленный администрацией местного самоуправления Бесланского городского поселения проект отчета об исполнении бюджета Бесланск</w:t>
      </w:r>
      <w:r>
        <w:rPr>
          <w:rFonts w:ascii="Times New Roman" w:hAnsi="Times New Roman"/>
          <w:sz w:val="28"/>
          <w:szCs w:val="28"/>
        </w:rPr>
        <w:t>ого городского поселения за 202</w:t>
      </w:r>
      <w:r w:rsidR="003B68A5">
        <w:rPr>
          <w:rFonts w:ascii="Times New Roman" w:hAnsi="Times New Roman"/>
          <w:sz w:val="28"/>
          <w:szCs w:val="28"/>
        </w:rPr>
        <w:t>4</w:t>
      </w:r>
      <w:r w:rsidRPr="00AF1CCB">
        <w:rPr>
          <w:rFonts w:ascii="Times New Roman" w:hAnsi="Times New Roman"/>
          <w:sz w:val="28"/>
          <w:szCs w:val="28"/>
        </w:rPr>
        <w:t xml:space="preserve"> г., Собрание представителей Бесланского городского поселения</w:t>
      </w:r>
    </w:p>
    <w:p w14:paraId="69586ED9" w14:textId="77777777" w:rsidR="00463DAE" w:rsidRPr="00AF1CCB" w:rsidRDefault="00463DAE" w:rsidP="00463DA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A17B30" w14:textId="77777777" w:rsidR="00463DAE" w:rsidRPr="00AF1CCB" w:rsidRDefault="00463DAE" w:rsidP="00463DA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1CCB">
        <w:rPr>
          <w:rFonts w:ascii="Times New Roman" w:hAnsi="Times New Roman"/>
          <w:b/>
          <w:sz w:val="28"/>
          <w:szCs w:val="28"/>
        </w:rPr>
        <w:t>РЕШАЕТ:</w:t>
      </w:r>
    </w:p>
    <w:p w14:paraId="4DFF99AF" w14:textId="77777777" w:rsidR="00463DAE" w:rsidRPr="00AF1CCB" w:rsidRDefault="00463DAE" w:rsidP="00463DA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1B79FB9" w14:textId="5C667B68" w:rsidR="00463DAE" w:rsidRPr="00AF1CCB" w:rsidRDefault="00463DAE" w:rsidP="00463D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F1CCB">
        <w:rPr>
          <w:rFonts w:ascii="Times New Roman" w:hAnsi="Times New Roman"/>
          <w:sz w:val="28"/>
          <w:szCs w:val="28"/>
        </w:rPr>
        <w:t>Одобрить проект отчета об исполнении бюджета Бесланского городского поселения з</w:t>
      </w:r>
      <w:r>
        <w:rPr>
          <w:rFonts w:ascii="Times New Roman" w:hAnsi="Times New Roman"/>
          <w:sz w:val="28"/>
          <w:szCs w:val="28"/>
        </w:rPr>
        <w:t>а 202</w:t>
      </w:r>
      <w:r w:rsidR="003B68A5">
        <w:rPr>
          <w:rFonts w:ascii="Times New Roman" w:hAnsi="Times New Roman"/>
          <w:sz w:val="28"/>
          <w:szCs w:val="28"/>
        </w:rPr>
        <w:t>4</w:t>
      </w:r>
      <w:r w:rsidRPr="00AF1CCB">
        <w:rPr>
          <w:rFonts w:ascii="Times New Roman" w:hAnsi="Times New Roman"/>
          <w:sz w:val="28"/>
          <w:szCs w:val="28"/>
        </w:rPr>
        <w:t xml:space="preserve"> г.</w:t>
      </w:r>
    </w:p>
    <w:p w14:paraId="5C7756A5" w14:textId="21C6BEF2" w:rsidR="00463DAE" w:rsidRPr="00AF1CCB" w:rsidRDefault="00463DAE" w:rsidP="00463D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F1CCB">
        <w:rPr>
          <w:rFonts w:ascii="Times New Roman" w:hAnsi="Times New Roman"/>
          <w:sz w:val="28"/>
          <w:szCs w:val="28"/>
        </w:rPr>
        <w:t xml:space="preserve">Проект Решения Собрания представителей Бесланского городского поселения «Об утверждении отчета об исполнении бюджета Бесланского </w:t>
      </w:r>
      <w:r>
        <w:rPr>
          <w:rFonts w:ascii="Times New Roman" w:hAnsi="Times New Roman"/>
          <w:sz w:val="28"/>
          <w:szCs w:val="28"/>
        </w:rPr>
        <w:t>городского поселения за 202</w:t>
      </w:r>
      <w:r w:rsidR="003B68A5">
        <w:rPr>
          <w:rFonts w:ascii="Times New Roman" w:hAnsi="Times New Roman"/>
          <w:sz w:val="28"/>
          <w:szCs w:val="28"/>
        </w:rPr>
        <w:t>4</w:t>
      </w:r>
      <w:r w:rsidR="005F03F0">
        <w:rPr>
          <w:rFonts w:ascii="Times New Roman" w:hAnsi="Times New Roman"/>
          <w:sz w:val="28"/>
          <w:szCs w:val="28"/>
        </w:rPr>
        <w:t xml:space="preserve"> </w:t>
      </w:r>
      <w:r w:rsidRPr="00AF1CCB">
        <w:rPr>
          <w:rFonts w:ascii="Times New Roman" w:hAnsi="Times New Roman"/>
          <w:sz w:val="28"/>
          <w:szCs w:val="28"/>
        </w:rPr>
        <w:t xml:space="preserve">г.» (прилагается) рассмотреть на публичных слушаниях. </w:t>
      </w:r>
    </w:p>
    <w:p w14:paraId="6943DAFF" w14:textId="47210C32" w:rsidR="00463DAE" w:rsidRDefault="00463DAE" w:rsidP="00463DA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F1CCB">
        <w:rPr>
          <w:rFonts w:ascii="Times New Roman" w:hAnsi="Times New Roman"/>
          <w:sz w:val="28"/>
          <w:szCs w:val="28"/>
        </w:rPr>
        <w:t>Назначить проведение публичных слушаний по обсуждению проекта Решения Собрания представителей Бесланского городского поселения «Об утверждении отчета об</w:t>
      </w:r>
      <w:r w:rsidR="003B68A5">
        <w:rPr>
          <w:rFonts w:ascii="Times New Roman" w:hAnsi="Times New Roman"/>
          <w:sz w:val="28"/>
          <w:szCs w:val="28"/>
        </w:rPr>
        <w:t xml:space="preserve"> </w:t>
      </w:r>
      <w:r w:rsidRPr="00AF1CCB">
        <w:rPr>
          <w:rFonts w:ascii="Times New Roman" w:hAnsi="Times New Roman"/>
          <w:sz w:val="28"/>
          <w:szCs w:val="28"/>
        </w:rPr>
        <w:t>исполнении бюджета Бесланск</w:t>
      </w:r>
      <w:r>
        <w:rPr>
          <w:rFonts w:ascii="Times New Roman" w:hAnsi="Times New Roman"/>
          <w:sz w:val="28"/>
          <w:szCs w:val="28"/>
        </w:rPr>
        <w:t>ого городского поселения за 202</w:t>
      </w:r>
      <w:r w:rsidR="003B68A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г.» на </w:t>
      </w:r>
      <w:r w:rsidR="003B68A5">
        <w:rPr>
          <w:rFonts w:ascii="Times New Roman" w:hAnsi="Times New Roman"/>
          <w:sz w:val="28"/>
          <w:szCs w:val="28"/>
        </w:rPr>
        <w:t>«</w:t>
      </w:r>
      <w:r w:rsidR="00D52F5E">
        <w:rPr>
          <w:rFonts w:ascii="Times New Roman" w:hAnsi="Times New Roman"/>
          <w:sz w:val="28"/>
          <w:szCs w:val="28"/>
        </w:rPr>
        <w:t>25</w:t>
      </w:r>
      <w:r w:rsidR="003B68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432E82">
        <w:rPr>
          <w:rFonts w:ascii="Times New Roman" w:hAnsi="Times New Roman"/>
          <w:sz w:val="28"/>
          <w:szCs w:val="28"/>
        </w:rPr>
        <w:t xml:space="preserve">ноября </w:t>
      </w:r>
      <w:r>
        <w:rPr>
          <w:rFonts w:ascii="Times New Roman" w:hAnsi="Times New Roman"/>
          <w:sz w:val="28"/>
          <w:szCs w:val="28"/>
        </w:rPr>
        <w:t>202</w:t>
      </w:r>
      <w:r w:rsidR="003B68A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 на </w:t>
      </w:r>
      <w:r w:rsidR="00D52F5E">
        <w:rPr>
          <w:rFonts w:ascii="Times New Roman" w:hAnsi="Times New Roman"/>
          <w:sz w:val="28"/>
          <w:szCs w:val="28"/>
        </w:rPr>
        <w:t>1</w:t>
      </w:r>
      <w:r w:rsidR="008643AD">
        <w:rPr>
          <w:rFonts w:ascii="Times New Roman" w:hAnsi="Times New Roman"/>
          <w:sz w:val="28"/>
          <w:szCs w:val="28"/>
        </w:rPr>
        <w:t>1</w:t>
      </w:r>
      <w:r w:rsidR="00D52F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ч. </w:t>
      </w:r>
      <w:r w:rsidR="008643AD">
        <w:rPr>
          <w:rFonts w:ascii="Times New Roman" w:hAnsi="Times New Roman"/>
          <w:sz w:val="28"/>
          <w:szCs w:val="28"/>
        </w:rPr>
        <w:t>00</w:t>
      </w:r>
      <w:r w:rsidRPr="00AF1C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мин. </w:t>
      </w:r>
      <w:r w:rsidRPr="00AF1CCB">
        <w:rPr>
          <w:rFonts w:ascii="Times New Roman" w:hAnsi="Times New Roman"/>
          <w:sz w:val="28"/>
          <w:szCs w:val="28"/>
        </w:rPr>
        <w:t>по адресу: г. Беслан, ул. ген. Плиева 18, 3 этаж, зал заседаний.</w:t>
      </w:r>
      <w:r w:rsidR="00570DD7">
        <w:rPr>
          <w:rFonts w:ascii="Times New Roman" w:hAnsi="Times New Roman"/>
          <w:sz w:val="28"/>
          <w:szCs w:val="28"/>
        </w:rPr>
        <w:t xml:space="preserve"> </w:t>
      </w:r>
      <w:r w:rsidRPr="00AF1CCB">
        <w:rPr>
          <w:rFonts w:ascii="Times New Roman" w:hAnsi="Times New Roman"/>
          <w:sz w:val="28"/>
          <w:szCs w:val="28"/>
        </w:rPr>
        <w:t>Форма</w:t>
      </w:r>
      <w:r w:rsidR="007D26A0">
        <w:rPr>
          <w:rFonts w:ascii="Times New Roman" w:hAnsi="Times New Roman"/>
          <w:sz w:val="28"/>
          <w:szCs w:val="28"/>
        </w:rPr>
        <w:t xml:space="preserve"> </w:t>
      </w:r>
      <w:r w:rsidRPr="00AF1CCB">
        <w:rPr>
          <w:rFonts w:ascii="Times New Roman" w:hAnsi="Times New Roman"/>
          <w:sz w:val="28"/>
          <w:szCs w:val="28"/>
        </w:rPr>
        <w:t xml:space="preserve">проведения </w:t>
      </w:r>
      <w:r w:rsidRPr="00AF1CCB">
        <w:rPr>
          <w:rFonts w:ascii="Times New Roman" w:hAnsi="Times New Roman"/>
          <w:sz w:val="28"/>
          <w:szCs w:val="28"/>
        </w:rPr>
        <w:lastRenderedPageBreak/>
        <w:t xml:space="preserve">публичных </w:t>
      </w:r>
      <w:r>
        <w:rPr>
          <w:rFonts w:ascii="Times New Roman" w:hAnsi="Times New Roman"/>
          <w:sz w:val="28"/>
          <w:szCs w:val="28"/>
        </w:rPr>
        <w:t xml:space="preserve">слушаний – слушания по проектам правовых актов в органе </w:t>
      </w:r>
      <w:r w:rsidRPr="00AF1CCB">
        <w:rPr>
          <w:rFonts w:ascii="Times New Roman" w:hAnsi="Times New Roman"/>
          <w:sz w:val="28"/>
          <w:szCs w:val="28"/>
        </w:rPr>
        <w:t>местного самоуправления.</w:t>
      </w:r>
    </w:p>
    <w:p w14:paraId="0A78654D" w14:textId="2BA3391D" w:rsidR="005F3FCD" w:rsidRPr="005F3FCD" w:rsidRDefault="005F3FCD" w:rsidP="005F3FCD">
      <w:pPr>
        <w:tabs>
          <w:tab w:val="left" w:pos="993"/>
        </w:tabs>
        <w:spacing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 </w:t>
      </w:r>
      <w:r w:rsidRPr="005F3FCD">
        <w:rPr>
          <w:rFonts w:ascii="Times New Roman" w:eastAsia="Calibri" w:hAnsi="Times New Roman"/>
          <w:bCs/>
          <w:sz w:val="28"/>
          <w:szCs w:val="28"/>
        </w:rPr>
        <w:t xml:space="preserve">4. </w:t>
      </w:r>
      <w:r w:rsidRPr="005F3FCD">
        <w:rPr>
          <w:rFonts w:ascii="Times New Roman" w:hAnsi="Times New Roman"/>
          <w:bCs/>
          <w:sz w:val="28"/>
          <w:szCs w:val="28"/>
        </w:rPr>
        <w:t>Ответственность за проведение вышеуказанных публичных слушаний возложить на комиссию Собрания представителей Бесланского городского поселения в следующем составе</w:t>
      </w:r>
      <w:r w:rsidRPr="005F3FCD">
        <w:rPr>
          <w:rFonts w:ascii="Times New Roman" w:eastAsia="Calibri" w:hAnsi="Times New Roman"/>
          <w:bCs/>
          <w:sz w:val="28"/>
          <w:szCs w:val="28"/>
        </w:rPr>
        <w:t xml:space="preserve">: С.Т. </w:t>
      </w:r>
      <w:proofErr w:type="spellStart"/>
      <w:r w:rsidRPr="005F3FCD">
        <w:rPr>
          <w:rFonts w:ascii="Times New Roman" w:eastAsia="Calibri" w:hAnsi="Times New Roman"/>
          <w:bCs/>
          <w:sz w:val="28"/>
          <w:szCs w:val="28"/>
        </w:rPr>
        <w:t>Хосонов</w:t>
      </w:r>
      <w:proofErr w:type="spellEnd"/>
      <w:r w:rsidRPr="005F3FCD">
        <w:rPr>
          <w:rFonts w:ascii="Times New Roman" w:eastAsia="Calibri" w:hAnsi="Times New Roman"/>
          <w:bCs/>
          <w:sz w:val="28"/>
          <w:szCs w:val="28"/>
        </w:rPr>
        <w:t xml:space="preserve"> – председатель комиссии, члены комиссии - З.</w:t>
      </w:r>
      <w:r w:rsidR="00B22353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5F3FCD">
        <w:rPr>
          <w:rFonts w:ascii="Times New Roman" w:eastAsia="Calibri" w:hAnsi="Times New Roman"/>
          <w:bCs/>
          <w:sz w:val="28"/>
          <w:szCs w:val="28"/>
        </w:rPr>
        <w:t xml:space="preserve">В. </w:t>
      </w:r>
      <w:proofErr w:type="spellStart"/>
      <w:r w:rsidRPr="005F3FCD">
        <w:rPr>
          <w:rFonts w:ascii="Times New Roman" w:eastAsia="Calibri" w:hAnsi="Times New Roman"/>
          <w:bCs/>
          <w:sz w:val="28"/>
          <w:szCs w:val="28"/>
        </w:rPr>
        <w:t>Караева</w:t>
      </w:r>
      <w:proofErr w:type="spellEnd"/>
      <w:r w:rsidRPr="005F3FCD">
        <w:rPr>
          <w:rFonts w:ascii="Times New Roman" w:eastAsia="Calibri" w:hAnsi="Times New Roman"/>
          <w:bCs/>
          <w:sz w:val="28"/>
          <w:szCs w:val="28"/>
        </w:rPr>
        <w:t>, И.</w:t>
      </w:r>
      <w:r w:rsidR="00B22353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5F3FCD">
        <w:rPr>
          <w:rFonts w:ascii="Times New Roman" w:eastAsia="Calibri" w:hAnsi="Times New Roman"/>
          <w:bCs/>
          <w:sz w:val="28"/>
          <w:szCs w:val="28"/>
        </w:rPr>
        <w:t>А. Кантемиров (контактный телефон: 8 (86737) 3-15-44).</w:t>
      </w:r>
    </w:p>
    <w:p w14:paraId="7601CB74" w14:textId="2DD18D50" w:rsidR="00463DAE" w:rsidRPr="00AF1CCB" w:rsidRDefault="005F3FCD" w:rsidP="005F3F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63DAE" w:rsidRPr="00AF1CCB">
        <w:rPr>
          <w:rFonts w:ascii="Times New Roman" w:hAnsi="Times New Roman"/>
          <w:sz w:val="28"/>
          <w:szCs w:val="28"/>
        </w:rPr>
        <w:t>.</w:t>
      </w:r>
      <w:r w:rsidR="00AA71B2">
        <w:rPr>
          <w:rFonts w:ascii="Times New Roman" w:hAnsi="Times New Roman"/>
          <w:b/>
          <w:sz w:val="28"/>
          <w:szCs w:val="28"/>
        </w:rPr>
        <w:t xml:space="preserve"> </w:t>
      </w:r>
      <w:r w:rsidR="00463DAE" w:rsidRPr="00AF1CCB">
        <w:rPr>
          <w:rFonts w:ascii="Times New Roman" w:hAnsi="Times New Roman"/>
          <w:sz w:val="28"/>
          <w:szCs w:val="28"/>
        </w:rPr>
        <w:t>Комиссии</w:t>
      </w:r>
      <w:r w:rsidR="00D52F5E">
        <w:rPr>
          <w:rFonts w:ascii="Times New Roman" w:hAnsi="Times New Roman"/>
          <w:sz w:val="28"/>
          <w:szCs w:val="28"/>
        </w:rPr>
        <w:t xml:space="preserve"> </w:t>
      </w:r>
      <w:r w:rsidR="00463DAE" w:rsidRPr="00AF1CCB">
        <w:rPr>
          <w:rFonts w:ascii="Times New Roman" w:hAnsi="Times New Roman"/>
          <w:sz w:val="28"/>
          <w:szCs w:val="28"/>
        </w:rPr>
        <w:t>Собрания представителей Бесланского городского поселения провести мероприятия по подготовке и организации публичных слушаний и оповещению</w:t>
      </w:r>
      <w:r w:rsidR="006450B4">
        <w:rPr>
          <w:rFonts w:ascii="Times New Roman" w:hAnsi="Times New Roman"/>
          <w:sz w:val="28"/>
          <w:szCs w:val="28"/>
        </w:rPr>
        <w:t xml:space="preserve"> </w:t>
      </w:r>
      <w:r w:rsidR="00463DAE" w:rsidRPr="00AF1CCB">
        <w:rPr>
          <w:rFonts w:ascii="Times New Roman" w:hAnsi="Times New Roman"/>
          <w:sz w:val="28"/>
          <w:szCs w:val="28"/>
        </w:rPr>
        <w:t>жителей г. Беслана о проведении публичных слушаний.</w:t>
      </w:r>
    </w:p>
    <w:p w14:paraId="3DE71D72" w14:textId="31E57ACF" w:rsidR="00463DAE" w:rsidRPr="00AF1CCB" w:rsidRDefault="005F3FCD" w:rsidP="00463DA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63DAE" w:rsidRPr="00AF1CCB">
        <w:rPr>
          <w:rFonts w:ascii="Times New Roman" w:hAnsi="Times New Roman"/>
          <w:sz w:val="28"/>
          <w:szCs w:val="28"/>
        </w:rPr>
        <w:t>. Настоящее решение</w:t>
      </w:r>
      <w:r w:rsidR="007F03F1">
        <w:rPr>
          <w:rFonts w:ascii="Times New Roman" w:hAnsi="Times New Roman"/>
          <w:sz w:val="28"/>
          <w:szCs w:val="28"/>
        </w:rPr>
        <w:t xml:space="preserve"> </w:t>
      </w:r>
      <w:r w:rsidR="00463DAE" w:rsidRPr="00AF1CCB">
        <w:rPr>
          <w:rFonts w:ascii="Times New Roman" w:hAnsi="Times New Roman"/>
          <w:sz w:val="28"/>
          <w:szCs w:val="28"/>
        </w:rPr>
        <w:t xml:space="preserve">подлежит официальному опубликованию </w:t>
      </w:r>
      <w:r w:rsidR="007F03F1">
        <w:rPr>
          <w:rFonts w:ascii="Times New Roman" w:hAnsi="Times New Roman"/>
          <w:sz w:val="28"/>
          <w:szCs w:val="28"/>
        </w:rPr>
        <w:t>(обнародованию)</w:t>
      </w:r>
      <w:r w:rsidR="00463DAE" w:rsidRPr="00AF1CCB">
        <w:rPr>
          <w:rFonts w:ascii="Times New Roman" w:hAnsi="Times New Roman"/>
          <w:sz w:val="28"/>
          <w:szCs w:val="28"/>
        </w:rPr>
        <w:t xml:space="preserve">. </w:t>
      </w:r>
    </w:p>
    <w:p w14:paraId="66618570" w14:textId="77777777" w:rsidR="00463DAE" w:rsidRPr="00AF1CCB" w:rsidRDefault="00463DAE" w:rsidP="00463DA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327A13" w14:textId="028213BB" w:rsidR="006450B4" w:rsidRDefault="006450B4" w:rsidP="00463DA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0BC1AA" w14:textId="4BA66439" w:rsidR="00463DAE" w:rsidRDefault="00463DAE" w:rsidP="00463DAE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95FCBF4" w14:textId="77777777" w:rsidR="009201D4" w:rsidRPr="00AF1CCB" w:rsidRDefault="009201D4" w:rsidP="00463DAE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5353EE36" w14:textId="77777777" w:rsidR="006450B4" w:rsidRDefault="006450B4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Председатель Собрания представителей </w:t>
      </w:r>
    </w:p>
    <w:p w14:paraId="3C7DB3B5" w14:textId="56E5708D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AF1CCB">
        <w:rPr>
          <w:rFonts w:ascii="Times New Roman" w:hAnsi="Times New Roman"/>
          <w:b/>
          <w:sz w:val="28"/>
          <w:szCs w:val="28"/>
          <w:lang w:eastAsia="ru-RU"/>
        </w:rPr>
        <w:t xml:space="preserve">Бесланского городского поселения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</w:t>
      </w:r>
      <w:r w:rsidR="006450B4">
        <w:rPr>
          <w:rFonts w:ascii="Times New Roman" w:hAnsi="Times New Roman"/>
          <w:b/>
          <w:sz w:val="28"/>
          <w:szCs w:val="28"/>
          <w:lang w:eastAsia="ru-RU"/>
        </w:rPr>
        <w:t xml:space="preserve">С. И. </w:t>
      </w:r>
      <w:r w:rsidR="00616F8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6450B4">
        <w:rPr>
          <w:rFonts w:ascii="Times New Roman" w:hAnsi="Times New Roman"/>
          <w:b/>
          <w:sz w:val="28"/>
          <w:szCs w:val="28"/>
          <w:lang w:eastAsia="ru-RU"/>
        </w:rPr>
        <w:t>Фидарова</w:t>
      </w:r>
      <w:proofErr w:type="spellEnd"/>
    </w:p>
    <w:p w14:paraId="30984A1C" w14:textId="5D5FF221" w:rsidR="006234E9" w:rsidRDefault="006234E9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44D8D3A6" w14:textId="77777777" w:rsidR="006234E9" w:rsidRDefault="006234E9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3A7FA054" w14:textId="4D36905B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414CC4BB" w14:textId="39241353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38062561" w14:textId="5ED4C5FD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23BC6D41" w14:textId="0EB81123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467619DF" w14:textId="3BCB55A8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02A1D91D" w14:textId="1612E12A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6D54C181" w14:textId="55758ABC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195830FB" w14:textId="77777777" w:rsidR="00295291" w:rsidRDefault="00295291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27DA1183" w14:textId="73DEA20F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3EFC00A0" w14:textId="64B0D89C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6F72B462" w14:textId="1E7EFA08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084AC413" w14:textId="3750C519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30A632C4" w14:textId="72F64525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6CC78244" w14:textId="3CDD6536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1480A1DC" w14:textId="25CE3536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72DC2C9C" w14:textId="03A84E44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6ACF4843" w14:textId="2D143012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7A84F495" w14:textId="59A7F45C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1B564D8F" w14:textId="58EA1C26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2846B64C" w14:textId="3BCC48F1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27171C65" w14:textId="3CA9162C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3DC47AC3" w14:textId="35A67072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4D348494" w14:textId="72CF0053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542C633E" w14:textId="77777777" w:rsidR="0021759F" w:rsidRDefault="0021759F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4D29EA78" w14:textId="23BEFD10" w:rsidR="00463DAE" w:rsidRDefault="00B22353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BFE52EE" wp14:editId="375FB07C">
            <wp:simplePos x="0" y="0"/>
            <wp:positionH relativeFrom="column">
              <wp:posOffset>2390775</wp:posOffset>
            </wp:positionH>
            <wp:positionV relativeFrom="paragraph">
              <wp:posOffset>-438785</wp:posOffset>
            </wp:positionV>
            <wp:extent cx="981075" cy="1228090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AF395" w14:textId="52F1DD2E" w:rsidR="00463DAE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6A9393C1" w14:textId="53451652" w:rsidR="00463DAE" w:rsidRPr="00AF1CCB" w:rsidRDefault="00463DAE" w:rsidP="00463DA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5812E0CD" w14:textId="77777777" w:rsidR="0010357F" w:rsidRDefault="0010357F" w:rsidP="0010357F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14:paraId="17D02BC2" w14:textId="1989D73C" w:rsidR="0010357F" w:rsidRDefault="0010357F" w:rsidP="0010357F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проект</w:t>
      </w:r>
    </w:p>
    <w:p w14:paraId="282B66FA" w14:textId="77777777" w:rsidR="0010357F" w:rsidRPr="00483FFD" w:rsidRDefault="0010357F" w:rsidP="0010357F">
      <w:pPr>
        <w:spacing w:after="0" w:line="240" w:lineRule="auto"/>
        <w:contextualSpacing/>
        <w:jc w:val="center"/>
        <w:rPr>
          <w:rFonts w:ascii="Times New Roman" w:eastAsia="Calibri" w:hAnsi="Times New Roman"/>
          <w:bCs/>
          <w:sz w:val="18"/>
          <w:szCs w:val="18"/>
        </w:rPr>
      </w:pPr>
      <w:r w:rsidRPr="00483FFD">
        <w:rPr>
          <w:rFonts w:ascii="Times New Roman" w:eastAsia="Calibri" w:hAnsi="Times New Roman"/>
          <w:b/>
          <w:bCs/>
          <w:sz w:val="32"/>
          <w:szCs w:val="32"/>
        </w:rPr>
        <w:t xml:space="preserve">Республика Северная Осетия – </w:t>
      </w:r>
      <w:proofErr w:type="spellStart"/>
      <w:r w:rsidRPr="00483FFD">
        <w:rPr>
          <w:rFonts w:ascii="Times New Roman" w:eastAsia="Calibri" w:hAnsi="Times New Roman"/>
          <w:b/>
          <w:bCs/>
          <w:sz w:val="32"/>
          <w:szCs w:val="32"/>
        </w:rPr>
        <w:t>Алания</w:t>
      </w:r>
      <w:r w:rsidRPr="00483FFD">
        <w:rPr>
          <w:rFonts w:ascii="Times New Roman" w:eastAsia="Calibri" w:hAnsi="Times New Roman"/>
          <w:bCs/>
          <w:color w:val="FFFFFF"/>
          <w:sz w:val="24"/>
          <w:szCs w:val="24"/>
        </w:rPr>
        <w:t>роект</w:t>
      </w:r>
      <w:proofErr w:type="spellEnd"/>
    </w:p>
    <w:p w14:paraId="241A52D3" w14:textId="77777777" w:rsidR="0010357F" w:rsidRPr="00483FFD" w:rsidRDefault="0010357F" w:rsidP="0010357F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483FFD">
        <w:rPr>
          <w:rFonts w:ascii="Times New Roman" w:eastAsia="Calibri" w:hAnsi="Times New Roman"/>
          <w:b/>
          <w:bCs/>
          <w:sz w:val="32"/>
          <w:szCs w:val="32"/>
        </w:rPr>
        <w:t>Правобережный район</w:t>
      </w:r>
    </w:p>
    <w:p w14:paraId="20E81F81" w14:textId="77777777" w:rsidR="0010357F" w:rsidRPr="00483FFD" w:rsidRDefault="0010357F" w:rsidP="0010357F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483FFD">
        <w:rPr>
          <w:rFonts w:ascii="Times New Roman" w:eastAsia="Calibri" w:hAnsi="Times New Roman"/>
          <w:b/>
          <w:bCs/>
          <w:sz w:val="32"/>
          <w:szCs w:val="32"/>
        </w:rPr>
        <w:t>Бесланское городское поселение</w:t>
      </w:r>
    </w:p>
    <w:p w14:paraId="040D49D8" w14:textId="77777777" w:rsidR="0010357F" w:rsidRPr="00483FFD" w:rsidRDefault="0010357F" w:rsidP="0010357F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14:paraId="0CD69CDE" w14:textId="77777777" w:rsidR="0010357F" w:rsidRPr="00483FFD" w:rsidRDefault="0010357F" w:rsidP="0010357F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483FFD">
        <w:rPr>
          <w:rFonts w:ascii="Times New Roman" w:eastAsia="Calibri" w:hAnsi="Times New Roman"/>
          <w:b/>
          <w:bCs/>
          <w:sz w:val="32"/>
          <w:szCs w:val="32"/>
        </w:rPr>
        <w:t>Собрание представителей Бесланского городского поселения</w:t>
      </w:r>
    </w:p>
    <w:p w14:paraId="204CA95F" w14:textId="77777777" w:rsidR="0010357F" w:rsidRPr="00483FFD" w:rsidRDefault="0010357F" w:rsidP="0010357F">
      <w:pPr>
        <w:tabs>
          <w:tab w:val="left" w:pos="5200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16"/>
          <w:szCs w:val="16"/>
        </w:rPr>
      </w:pPr>
      <w:r w:rsidRPr="00483FFD">
        <w:rPr>
          <w:rFonts w:ascii="Times New Roman" w:eastAsia="Calibri" w:hAnsi="Times New Roman"/>
          <w:b/>
          <w:bCs/>
          <w:sz w:val="32"/>
          <w:szCs w:val="32"/>
        </w:rPr>
        <w:tab/>
      </w:r>
    </w:p>
    <w:p w14:paraId="380A683F" w14:textId="77777777" w:rsidR="0010357F" w:rsidRPr="00483FFD" w:rsidRDefault="0010357F" w:rsidP="0010357F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6"/>
          <w:szCs w:val="36"/>
        </w:rPr>
      </w:pPr>
      <w:r>
        <w:rPr>
          <w:rFonts w:ascii="Times New Roman" w:eastAsia="Calibri" w:hAnsi="Times New Roman"/>
          <w:b/>
          <w:bCs/>
          <w:sz w:val="36"/>
          <w:szCs w:val="36"/>
        </w:rPr>
        <w:t>Решение № __</w:t>
      </w:r>
    </w:p>
    <w:p w14:paraId="024DFE59" w14:textId="77777777" w:rsidR="0010357F" w:rsidRPr="00483FFD" w:rsidRDefault="0010357F" w:rsidP="0010357F">
      <w:pPr>
        <w:spacing w:after="0" w:line="240" w:lineRule="auto"/>
        <w:contextualSpacing/>
        <w:rPr>
          <w:rFonts w:ascii="Times New Roman" w:eastAsia="Calibri" w:hAnsi="Times New Roman"/>
          <w:bCs/>
          <w:sz w:val="16"/>
          <w:szCs w:val="16"/>
        </w:rPr>
      </w:pPr>
    </w:p>
    <w:p w14:paraId="05235E6C" w14:textId="22499950" w:rsidR="0010357F" w:rsidRPr="00483FFD" w:rsidRDefault="0010357F" w:rsidP="0010357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от «__» ___________   202</w:t>
      </w:r>
      <w:r w:rsidR="0021759F">
        <w:rPr>
          <w:rFonts w:ascii="Times New Roman" w:eastAsia="Calibri" w:hAnsi="Times New Roman"/>
          <w:b/>
          <w:bCs/>
          <w:sz w:val="28"/>
          <w:szCs w:val="28"/>
        </w:rPr>
        <w:t>5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483FFD">
        <w:rPr>
          <w:rFonts w:ascii="Times New Roman" w:eastAsia="Calibri" w:hAnsi="Times New Roman"/>
          <w:b/>
          <w:bCs/>
          <w:sz w:val="28"/>
          <w:szCs w:val="28"/>
        </w:rPr>
        <w:t xml:space="preserve">г.                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     </w:t>
      </w:r>
      <w:r w:rsidRPr="00483FFD">
        <w:rPr>
          <w:rFonts w:ascii="Times New Roman" w:eastAsia="Calibri" w:hAnsi="Times New Roman"/>
          <w:b/>
          <w:bCs/>
          <w:sz w:val="28"/>
          <w:szCs w:val="28"/>
        </w:rPr>
        <w:t xml:space="preserve">                </w:t>
      </w:r>
      <w:r w:rsidRPr="00483FFD">
        <w:rPr>
          <w:rFonts w:ascii="Times New Roman" w:eastAsia="Calibri" w:hAnsi="Times New Roman"/>
          <w:b/>
          <w:bCs/>
          <w:sz w:val="28"/>
          <w:szCs w:val="28"/>
        </w:rPr>
        <w:tab/>
        <w:t xml:space="preserve">                        г. Беслан</w:t>
      </w:r>
    </w:p>
    <w:p w14:paraId="38EA10A8" w14:textId="77777777" w:rsidR="0010357F" w:rsidRPr="00483FFD" w:rsidRDefault="0010357F" w:rsidP="0010357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068DC914" w14:textId="77777777" w:rsidR="0010357F" w:rsidRPr="00483FFD" w:rsidRDefault="0010357F" w:rsidP="0010357F">
      <w:pPr>
        <w:spacing w:after="0" w:line="240" w:lineRule="auto"/>
        <w:contextualSpacing/>
        <w:rPr>
          <w:rFonts w:ascii="Times New Roman" w:eastAsia="Calibri" w:hAnsi="Times New Roman"/>
          <w:bCs/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8755"/>
        <w:gridCol w:w="713"/>
      </w:tblGrid>
      <w:tr w:rsidR="0010357F" w:rsidRPr="00483FFD" w14:paraId="6E00759D" w14:textId="77777777" w:rsidTr="00806420">
        <w:tc>
          <w:tcPr>
            <w:tcW w:w="8755" w:type="dxa"/>
          </w:tcPr>
          <w:p w14:paraId="0867B679" w14:textId="77777777" w:rsidR="0010357F" w:rsidRPr="00483FFD" w:rsidRDefault="0010357F" w:rsidP="00806420">
            <w:pPr>
              <w:spacing w:after="0" w:line="240" w:lineRule="auto"/>
              <w:ind w:right="-1242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83FF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«Об утверждении отчета об исполнении бюджета </w:t>
            </w:r>
          </w:p>
          <w:p w14:paraId="0DCFE7E6" w14:textId="7EEBD90A" w:rsidR="0010357F" w:rsidRDefault="0010357F" w:rsidP="00806420">
            <w:pPr>
              <w:spacing w:after="0" w:line="240" w:lineRule="auto"/>
              <w:ind w:right="-1242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83FF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Бесланск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ого городского поселения за 202</w:t>
            </w:r>
            <w:r w:rsidR="00D649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  <w:r w:rsidRPr="00483FF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г.»</w:t>
            </w:r>
          </w:p>
          <w:p w14:paraId="7C000EE9" w14:textId="77777777" w:rsidR="0010357F" w:rsidRPr="00483FFD" w:rsidRDefault="0010357F" w:rsidP="00806420">
            <w:pPr>
              <w:spacing w:after="0" w:line="240" w:lineRule="auto"/>
              <w:ind w:right="-1242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13" w:type="dxa"/>
          </w:tcPr>
          <w:p w14:paraId="2948EEDE" w14:textId="77777777" w:rsidR="0010357F" w:rsidRPr="00483FFD" w:rsidRDefault="0010357F" w:rsidP="00806420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14:paraId="22AD065E" w14:textId="77777777" w:rsidR="0010357F" w:rsidRPr="00483FFD" w:rsidRDefault="0010357F" w:rsidP="0010357F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606D763E" w14:textId="78326FB9" w:rsidR="0010357F" w:rsidRPr="00E218A7" w:rsidRDefault="0010357F" w:rsidP="0021759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483FFD">
        <w:rPr>
          <w:rFonts w:ascii="Times New Roman" w:eastAsia="Calibri" w:hAnsi="Times New Roman"/>
          <w:bCs/>
          <w:sz w:val="28"/>
          <w:szCs w:val="28"/>
        </w:rPr>
        <w:t>В соответствии с Бюджетным кодексом РФ, Фе</w:t>
      </w:r>
      <w:r>
        <w:rPr>
          <w:rFonts w:ascii="Times New Roman" w:eastAsia="Calibri" w:hAnsi="Times New Roman"/>
          <w:bCs/>
          <w:sz w:val="28"/>
          <w:szCs w:val="28"/>
        </w:rPr>
        <w:t xml:space="preserve">деральным законом от 06.10.2003 </w:t>
      </w:r>
      <w:r w:rsidRPr="00483FFD">
        <w:rPr>
          <w:rFonts w:ascii="Times New Roman" w:eastAsia="Calibri" w:hAnsi="Times New Roman"/>
          <w:bCs/>
          <w:sz w:val="28"/>
          <w:szCs w:val="28"/>
          <w:lang w:val="en-US"/>
        </w:rPr>
        <w:t>N</w:t>
      </w:r>
      <w:r w:rsidRPr="00483FFD">
        <w:rPr>
          <w:rFonts w:ascii="Times New Roman" w:eastAsia="Calibri" w:hAnsi="Times New Roman"/>
          <w:bCs/>
          <w:sz w:val="28"/>
          <w:szCs w:val="28"/>
        </w:rPr>
        <w:t>131-ФЗ</w:t>
      </w:r>
      <w:r w:rsidR="00D6492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483FFD">
        <w:rPr>
          <w:rFonts w:ascii="Times New Roman" w:eastAsia="Calibri" w:hAnsi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Федерации», Уставом Бесланского городского поселения, принимая во внимани</w:t>
      </w:r>
      <w:r>
        <w:rPr>
          <w:rFonts w:ascii="Times New Roman" w:eastAsia="Calibri" w:hAnsi="Times New Roman"/>
          <w:bCs/>
          <w:sz w:val="28"/>
          <w:szCs w:val="28"/>
        </w:rPr>
        <w:t xml:space="preserve">я итоги публичных слушаний от </w:t>
      </w:r>
      <w:r w:rsidR="0021759F">
        <w:rPr>
          <w:rFonts w:ascii="Times New Roman" w:eastAsia="Calibri" w:hAnsi="Times New Roman"/>
          <w:bCs/>
          <w:sz w:val="28"/>
          <w:szCs w:val="28"/>
        </w:rPr>
        <w:t xml:space="preserve">«__» 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21759F">
        <w:rPr>
          <w:rFonts w:ascii="Times New Roman" w:eastAsia="Calibri" w:hAnsi="Times New Roman"/>
          <w:bCs/>
          <w:sz w:val="28"/>
          <w:szCs w:val="28"/>
        </w:rPr>
        <w:t>___________</w:t>
      </w:r>
      <w:r w:rsidR="007F03F1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>202</w:t>
      </w:r>
      <w:r w:rsidR="0021759F">
        <w:rPr>
          <w:rFonts w:ascii="Times New Roman" w:eastAsia="Calibri" w:hAnsi="Times New Roman"/>
          <w:bCs/>
          <w:sz w:val="28"/>
          <w:szCs w:val="28"/>
        </w:rPr>
        <w:t>5</w:t>
      </w:r>
      <w:r>
        <w:rPr>
          <w:rFonts w:ascii="Times New Roman" w:eastAsia="Calibri" w:hAnsi="Times New Roman"/>
          <w:bCs/>
          <w:sz w:val="28"/>
          <w:szCs w:val="28"/>
        </w:rPr>
        <w:t xml:space="preserve"> г.</w:t>
      </w:r>
      <w:r w:rsidRPr="00483FFD">
        <w:rPr>
          <w:rFonts w:ascii="Times New Roman" w:eastAsia="Calibri" w:hAnsi="Times New Roman"/>
          <w:bCs/>
          <w:sz w:val="28"/>
          <w:szCs w:val="28"/>
        </w:rPr>
        <w:t xml:space="preserve">, Собрание представителей Бесланского городского поселения </w:t>
      </w:r>
    </w:p>
    <w:p w14:paraId="625E0B80" w14:textId="77777777" w:rsidR="0010357F" w:rsidRPr="00483FFD" w:rsidRDefault="0010357F" w:rsidP="0010357F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83FFD">
        <w:rPr>
          <w:rFonts w:ascii="Times New Roman" w:eastAsia="Calibri" w:hAnsi="Times New Roman"/>
          <w:b/>
          <w:bCs/>
          <w:sz w:val="28"/>
          <w:szCs w:val="28"/>
        </w:rPr>
        <w:t>РЕШАЕТ:</w:t>
      </w:r>
    </w:p>
    <w:p w14:paraId="4CEC2BAE" w14:textId="77777777" w:rsidR="0010357F" w:rsidRPr="00483FFD" w:rsidRDefault="0010357F" w:rsidP="0010357F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/>
          <w:bCs/>
          <w:sz w:val="24"/>
          <w:szCs w:val="28"/>
        </w:rPr>
      </w:pPr>
    </w:p>
    <w:p w14:paraId="1B54878F" w14:textId="765BCEB7" w:rsidR="0010357F" w:rsidRPr="00483FFD" w:rsidRDefault="0010357F" w:rsidP="0010357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483FFD">
        <w:rPr>
          <w:rFonts w:ascii="Times New Roman" w:eastAsia="Calibri" w:hAnsi="Times New Roman"/>
          <w:bCs/>
          <w:sz w:val="28"/>
          <w:szCs w:val="28"/>
        </w:rPr>
        <w:t>1. Утвердить отчет об исполнении бюджета Бесланск</w:t>
      </w:r>
      <w:r>
        <w:rPr>
          <w:rFonts w:ascii="Times New Roman" w:eastAsia="Calibri" w:hAnsi="Times New Roman"/>
          <w:bCs/>
          <w:sz w:val="28"/>
          <w:szCs w:val="28"/>
        </w:rPr>
        <w:t>ого городского поселения за 202</w:t>
      </w:r>
      <w:r w:rsidR="0021759F">
        <w:rPr>
          <w:rFonts w:ascii="Times New Roman" w:eastAsia="Calibri" w:hAnsi="Times New Roman"/>
          <w:bCs/>
          <w:sz w:val="28"/>
          <w:szCs w:val="28"/>
        </w:rPr>
        <w:t>4</w:t>
      </w:r>
      <w:r w:rsidRPr="00483FFD">
        <w:rPr>
          <w:rFonts w:ascii="Times New Roman" w:eastAsia="Calibri" w:hAnsi="Times New Roman"/>
          <w:bCs/>
          <w:sz w:val="28"/>
          <w:szCs w:val="28"/>
        </w:rPr>
        <w:t xml:space="preserve"> год (прилагается):</w:t>
      </w:r>
    </w:p>
    <w:p w14:paraId="14E12828" w14:textId="37A627B3" w:rsidR="0010357F" w:rsidRDefault="0010357F" w:rsidP="0010357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483FFD">
        <w:rPr>
          <w:rFonts w:ascii="Times New Roman" w:eastAsia="Calibri" w:hAnsi="Times New Roman"/>
          <w:bCs/>
          <w:sz w:val="28"/>
          <w:szCs w:val="28"/>
        </w:rPr>
        <w:t>- по</w:t>
      </w:r>
      <w:r w:rsidR="00110119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483FFD">
        <w:rPr>
          <w:rFonts w:ascii="Times New Roman" w:eastAsia="Calibri" w:hAnsi="Times New Roman"/>
          <w:bCs/>
          <w:sz w:val="28"/>
          <w:szCs w:val="28"/>
        </w:rPr>
        <w:t>доходам в сумме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D64925">
        <w:rPr>
          <w:rFonts w:ascii="Times New Roman" w:eastAsia="Calibri" w:hAnsi="Times New Roman"/>
          <w:bCs/>
          <w:sz w:val="28"/>
          <w:szCs w:val="28"/>
        </w:rPr>
        <w:t>133 495 833</w:t>
      </w:r>
      <w:r w:rsidR="00E372C0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рубля </w:t>
      </w:r>
      <w:r w:rsidR="00D64925">
        <w:rPr>
          <w:rFonts w:ascii="Times New Roman" w:eastAsia="Calibri" w:hAnsi="Times New Roman"/>
          <w:bCs/>
          <w:sz w:val="28"/>
          <w:szCs w:val="28"/>
        </w:rPr>
        <w:t>10</w:t>
      </w:r>
      <w:r w:rsidR="00E372C0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>копеек (</w:t>
      </w:r>
      <w:r w:rsidR="004600C5">
        <w:rPr>
          <w:rFonts w:ascii="Times New Roman" w:eastAsia="Calibri" w:hAnsi="Times New Roman"/>
          <w:bCs/>
          <w:sz w:val="28"/>
          <w:szCs w:val="28"/>
        </w:rPr>
        <w:t>сто тридцать три миллиона четыреста девяносто пять тысяч восемьсот тридцать три)</w:t>
      </w:r>
      <w:r>
        <w:rPr>
          <w:rFonts w:ascii="Times New Roman" w:eastAsia="Calibri" w:hAnsi="Times New Roman"/>
          <w:bCs/>
          <w:sz w:val="28"/>
          <w:szCs w:val="28"/>
        </w:rPr>
        <w:t xml:space="preserve"> рубля </w:t>
      </w:r>
      <w:r w:rsidR="00D64925">
        <w:rPr>
          <w:rFonts w:ascii="Times New Roman" w:eastAsia="Calibri" w:hAnsi="Times New Roman"/>
          <w:bCs/>
          <w:sz w:val="28"/>
          <w:szCs w:val="28"/>
        </w:rPr>
        <w:t>10</w:t>
      </w:r>
      <w:r>
        <w:rPr>
          <w:rFonts w:ascii="Times New Roman" w:eastAsia="Calibri" w:hAnsi="Times New Roman"/>
          <w:bCs/>
          <w:sz w:val="28"/>
          <w:szCs w:val="28"/>
        </w:rPr>
        <w:t xml:space="preserve"> копеек; </w:t>
      </w:r>
    </w:p>
    <w:p w14:paraId="06D76B43" w14:textId="35FE6F55" w:rsidR="0021759F" w:rsidRDefault="0010357F" w:rsidP="0010357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ab/>
      </w:r>
      <w:r w:rsidRPr="00483FFD">
        <w:rPr>
          <w:rFonts w:ascii="Times New Roman" w:eastAsia="Calibri" w:hAnsi="Times New Roman"/>
          <w:bCs/>
          <w:sz w:val="28"/>
          <w:szCs w:val="28"/>
        </w:rPr>
        <w:t xml:space="preserve">- по расходам в </w:t>
      </w:r>
      <w:proofErr w:type="gramStart"/>
      <w:r w:rsidRPr="00483FFD">
        <w:rPr>
          <w:rFonts w:ascii="Times New Roman" w:eastAsia="Calibri" w:hAnsi="Times New Roman"/>
          <w:bCs/>
          <w:sz w:val="28"/>
          <w:szCs w:val="28"/>
        </w:rPr>
        <w:t>сумме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D64925">
        <w:rPr>
          <w:rFonts w:ascii="Times New Roman" w:eastAsia="Calibri" w:hAnsi="Times New Roman"/>
          <w:bCs/>
          <w:sz w:val="28"/>
          <w:szCs w:val="28"/>
        </w:rPr>
        <w:t xml:space="preserve"> 137</w:t>
      </w:r>
      <w:proofErr w:type="gramEnd"/>
      <w:r w:rsidR="00D64925">
        <w:rPr>
          <w:rFonts w:ascii="Times New Roman" w:eastAsia="Calibri" w:hAnsi="Times New Roman"/>
          <w:bCs/>
          <w:sz w:val="28"/>
          <w:szCs w:val="28"/>
        </w:rPr>
        <w:t> </w:t>
      </w:r>
      <w:r w:rsidR="004600C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D64925">
        <w:rPr>
          <w:rFonts w:ascii="Times New Roman" w:eastAsia="Calibri" w:hAnsi="Times New Roman"/>
          <w:bCs/>
          <w:sz w:val="28"/>
          <w:szCs w:val="28"/>
        </w:rPr>
        <w:t xml:space="preserve">074 567 </w:t>
      </w:r>
      <w:r>
        <w:rPr>
          <w:rFonts w:ascii="Times New Roman" w:eastAsia="Calibri" w:hAnsi="Times New Roman"/>
          <w:bCs/>
          <w:sz w:val="28"/>
          <w:szCs w:val="28"/>
        </w:rPr>
        <w:t xml:space="preserve">рублей </w:t>
      </w:r>
      <w:r w:rsidR="00D64925">
        <w:rPr>
          <w:rFonts w:ascii="Times New Roman" w:eastAsia="Calibri" w:hAnsi="Times New Roman"/>
          <w:bCs/>
          <w:sz w:val="28"/>
          <w:szCs w:val="28"/>
        </w:rPr>
        <w:t>06</w:t>
      </w:r>
      <w:r>
        <w:rPr>
          <w:rFonts w:ascii="Times New Roman" w:eastAsia="Calibri" w:hAnsi="Times New Roman"/>
          <w:bCs/>
          <w:sz w:val="28"/>
          <w:szCs w:val="28"/>
        </w:rPr>
        <w:t xml:space="preserve"> копеек (</w:t>
      </w:r>
      <w:r w:rsidR="004600C5">
        <w:rPr>
          <w:rFonts w:ascii="Times New Roman" w:eastAsia="Calibri" w:hAnsi="Times New Roman"/>
          <w:bCs/>
          <w:sz w:val="28"/>
          <w:szCs w:val="28"/>
        </w:rPr>
        <w:t>сто тридцать семь миллионов семьдесят четыре тысячи пятьсот шестьдесят семь</w:t>
      </w:r>
      <w:r>
        <w:rPr>
          <w:rFonts w:ascii="Times New Roman" w:eastAsia="Calibri" w:hAnsi="Times New Roman"/>
          <w:bCs/>
          <w:sz w:val="28"/>
          <w:szCs w:val="28"/>
        </w:rPr>
        <w:t xml:space="preserve">) рублей </w:t>
      </w:r>
      <w:r w:rsidR="00D64925">
        <w:rPr>
          <w:rFonts w:ascii="Times New Roman" w:eastAsia="Calibri" w:hAnsi="Times New Roman"/>
          <w:bCs/>
          <w:sz w:val="28"/>
          <w:szCs w:val="28"/>
        </w:rPr>
        <w:t>06</w:t>
      </w:r>
      <w:r>
        <w:rPr>
          <w:rFonts w:ascii="Times New Roman" w:eastAsia="Calibri" w:hAnsi="Times New Roman"/>
          <w:bCs/>
          <w:sz w:val="28"/>
          <w:szCs w:val="28"/>
        </w:rPr>
        <w:t xml:space="preserve"> копеек;</w:t>
      </w:r>
    </w:p>
    <w:p w14:paraId="311253B0" w14:textId="6EBCC731" w:rsidR="0010357F" w:rsidRDefault="0010357F" w:rsidP="0010357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ab/>
        <w:t xml:space="preserve">- дефицит в сумме </w:t>
      </w:r>
      <w:r w:rsidR="00D64925">
        <w:rPr>
          <w:rFonts w:ascii="Times New Roman" w:eastAsia="Calibri" w:hAnsi="Times New Roman"/>
          <w:bCs/>
          <w:sz w:val="28"/>
          <w:szCs w:val="28"/>
        </w:rPr>
        <w:t>3 578 </w:t>
      </w:r>
      <w:proofErr w:type="gramStart"/>
      <w:r w:rsidR="00D64925">
        <w:rPr>
          <w:rFonts w:ascii="Times New Roman" w:eastAsia="Calibri" w:hAnsi="Times New Roman"/>
          <w:bCs/>
          <w:sz w:val="28"/>
          <w:szCs w:val="28"/>
        </w:rPr>
        <w:t xml:space="preserve">733 </w:t>
      </w:r>
      <w:r w:rsidR="0021759F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>рубля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D64925">
        <w:rPr>
          <w:rFonts w:ascii="Times New Roman" w:eastAsia="Calibri" w:hAnsi="Times New Roman"/>
          <w:bCs/>
          <w:sz w:val="28"/>
          <w:szCs w:val="28"/>
        </w:rPr>
        <w:t>96</w:t>
      </w:r>
      <w:r>
        <w:rPr>
          <w:rFonts w:ascii="Times New Roman" w:eastAsia="Calibri" w:hAnsi="Times New Roman"/>
          <w:bCs/>
          <w:sz w:val="28"/>
          <w:szCs w:val="28"/>
        </w:rPr>
        <w:t xml:space="preserve"> копе</w:t>
      </w:r>
      <w:r w:rsidR="00D64925">
        <w:rPr>
          <w:rFonts w:ascii="Times New Roman" w:eastAsia="Calibri" w:hAnsi="Times New Roman"/>
          <w:bCs/>
          <w:sz w:val="28"/>
          <w:szCs w:val="28"/>
        </w:rPr>
        <w:t>ек</w:t>
      </w:r>
      <w:r>
        <w:rPr>
          <w:rFonts w:ascii="Times New Roman" w:eastAsia="Calibri" w:hAnsi="Times New Roman"/>
          <w:bCs/>
          <w:sz w:val="28"/>
          <w:szCs w:val="28"/>
        </w:rPr>
        <w:t xml:space="preserve"> погашен за счет остатка на 01.01.202</w:t>
      </w:r>
      <w:r w:rsidR="00D64925">
        <w:rPr>
          <w:rFonts w:ascii="Times New Roman" w:eastAsia="Calibri" w:hAnsi="Times New Roman"/>
          <w:bCs/>
          <w:sz w:val="28"/>
          <w:szCs w:val="28"/>
        </w:rPr>
        <w:t>4</w:t>
      </w:r>
      <w:r>
        <w:rPr>
          <w:rFonts w:ascii="Times New Roman" w:eastAsia="Calibri" w:hAnsi="Times New Roman"/>
          <w:bCs/>
          <w:sz w:val="28"/>
          <w:szCs w:val="28"/>
        </w:rPr>
        <w:t xml:space="preserve"> г. </w:t>
      </w:r>
    </w:p>
    <w:p w14:paraId="0DE268F1" w14:textId="41E0B101" w:rsidR="0055566B" w:rsidRPr="00725430" w:rsidRDefault="0010357F" w:rsidP="0010357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ab/>
      </w:r>
      <w:r w:rsidRPr="00725430">
        <w:rPr>
          <w:rFonts w:ascii="Times New Roman" w:eastAsia="Calibri" w:hAnsi="Times New Roman"/>
          <w:bCs/>
          <w:sz w:val="28"/>
          <w:szCs w:val="28"/>
        </w:rPr>
        <w:t xml:space="preserve">2. </w:t>
      </w:r>
      <w:r w:rsidRPr="00725430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14:paraId="47597AA7" w14:textId="77777777" w:rsidR="0010357F" w:rsidRDefault="0010357F" w:rsidP="0010357F"/>
    <w:p w14:paraId="4EC33C3F" w14:textId="77777777" w:rsidR="0010357F" w:rsidRPr="00E218A7" w:rsidRDefault="0010357F" w:rsidP="0010357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eastAsia="ru-RU"/>
        </w:rPr>
      </w:pPr>
      <w:r w:rsidRPr="00E218A7">
        <w:rPr>
          <w:rFonts w:ascii="Times New Roman" w:hAnsi="Times New Roman"/>
          <w:b/>
          <w:sz w:val="26"/>
          <w:szCs w:val="26"/>
          <w:lang w:eastAsia="ru-RU"/>
        </w:rPr>
        <w:t>Председатель Собрания представителей</w:t>
      </w:r>
    </w:p>
    <w:p w14:paraId="0AF9B7B3" w14:textId="290917C2" w:rsidR="008643AD" w:rsidRPr="00E218A7" w:rsidRDefault="0010357F" w:rsidP="0010357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eastAsia="ru-RU"/>
        </w:rPr>
      </w:pPr>
      <w:r w:rsidRPr="00E218A7">
        <w:rPr>
          <w:rFonts w:ascii="Times New Roman" w:hAnsi="Times New Roman"/>
          <w:b/>
          <w:sz w:val="26"/>
          <w:szCs w:val="26"/>
          <w:lang w:eastAsia="ru-RU"/>
        </w:rPr>
        <w:t xml:space="preserve">Бесланского городского поселения                                                    С. И. </w:t>
      </w:r>
      <w:proofErr w:type="spellStart"/>
      <w:r w:rsidRPr="00E218A7">
        <w:rPr>
          <w:rFonts w:ascii="Times New Roman" w:hAnsi="Times New Roman"/>
          <w:b/>
          <w:sz w:val="26"/>
          <w:szCs w:val="26"/>
          <w:lang w:eastAsia="ru-RU"/>
        </w:rPr>
        <w:t>Фидарова</w:t>
      </w:r>
      <w:proofErr w:type="spellEnd"/>
    </w:p>
    <w:p w14:paraId="45598280" w14:textId="77777777" w:rsidR="0010357F" w:rsidRPr="00E218A7" w:rsidRDefault="0010357F" w:rsidP="0010357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eastAsia="ru-RU"/>
        </w:rPr>
      </w:pPr>
    </w:p>
    <w:p w14:paraId="3ADD7B79" w14:textId="36EC0757" w:rsidR="000818DA" w:rsidRPr="00334601" w:rsidRDefault="0010357F" w:rsidP="0033460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eastAsia="ru-RU"/>
        </w:rPr>
      </w:pPr>
      <w:r w:rsidRPr="00E218A7">
        <w:rPr>
          <w:rFonts w:ascii="Times New Roman" w:hAnsi="Times New Roman"/>
          <w:b/>
          <w:sz w:val="26"/>
          <w:szCs w:val="26"/>
          <w:lang w:eastAsia="ru-RU"/>
        </w:rPr>
        <w:t xml:space="preserve">Глава Бесланского городского поселения       </w:t>
      </w:r>
      <w:r w:rsidR="00E41EE2">
        <w:rPr>
          <w:rFonts w:ascii="Times New Roman" w:hAnsi="Times New Roman"/>
          <w:b/>
          <w:sz w:val="26"/>
          <w:szCs w:val="26"/>
          <w:lang w:eastAsia="ru-RU"/>
        </w:rPr>
        <w:t xml:space="preserve">  </w:t>
      </w:r>
      <w:r w:rsidRPr="00E218A7"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Х. С. </w:t>
      </w:r>
      <w:proofErr w:type="spellStart"/>
      <w:r w:rsidRPr="00E218A7">
        <w:rPr>
          <w:rFonts w:ascii="Times New Roman" w:hAnsi="Times New Roman"/>
          <w:b/>
          <w:sz w:val="26"/>
          <w:szCs w:val="26"/>
          <w:lang w:eastAsia="ru-RU"/>
        </w:rPr>
        <w:t>Татро</w:t>
      </w:r>
      <w:r w:rsidR="000B7104">
        <w:rPr>
          <w:rFonts w:ascii="Times New Roman" w:hAnsi="Times New Roman"/>
          <w:b/>
          <w:sz w:val="26"/>
          <w:szCs w:val="26"/>
          <w:lang w:eastAsia="ru-RU"/>
        </w:rPr>
        <w:t>в</w:t>
      </w:r>
      <w:bookmarkStart w:id="0" w:name="_GoBack"/>
      <w:bookmarkEnd w:id="0"/>
      <w:proofErr w:type="spellEnd"/>
    </w:p>
    <w:sectPr w:rsidR="000818DA" w:rsidRPr="00334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939BE"/>
    <w:multiLevelType w:val="hybridMultilevel"/>
    <w:tmpl w:val="F47E4E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F9"/>
    <w:rsid w:val="00031A16"/>
    <w:rsid w:val="000520CE"/>
    <w:rsid w:val="000818DA"/>
    <w:rsid w:val="000B7104"/>
    <w:rsid w:val="0010357F"/>
    <w:rsid w:val="00110119"/>
    <w:rsid w:val="0021759F"/>
    <w:rsid w:val="00295291"/>
    <w:rsid w:val="00334601"/>
    <w:rsid w:val="00352279"/>
    <w:rsid w:val="00367CB6"/>
    <w:rsid w:val="003907FE"/>
    <w:rsid w:val="003B68A5"/>
    <w:rsid w:val="00432E82"/>
    <w:rsid w:val="004600C5"/>
    <w:rsid w:val="00463DAE"/>
    <w:rsid w:val="004B400D"/>
    <w:rsid w:val="004F06A0"/>
    <w:rsid w:val="0055566B"/>
    <w:rsid w:val="005709DC"/>
    <w:rsid w:val="00570DD7"/>
    <w:rsid w:val="005C3A41"/>
    <w:rsid w:val="005F03F0"/>
    <w:rsid w:val="005F3FCD"/>
    <w:rsid w:val="00616F85"/>
    <w:rsid w:val="006234E9"/>
    <w:rsid w:val="006450B4"/>
    <w:rsid w:val="00697BDD"/>
    <w:rsid w:val="0079608A"/>
    <w:rsid w:val="007D26A0"/>
    <w:rsid w:val="007F03F1"/>
    <w:rsid w:val="00853DF8"/>
    <w:rsid w:val="008643AD"/>
    <w:rsid w:val="009201D4"/>
    <w:rsid w:val="00A85219"/>
    <w:rsid w:val="00AA71B2"/>
    <w:rsid w:val="00B22353"/>
    <w:rsid w:val="00BB07F9"/>
    <w:rsid w:val="00C131C0"/>
    <w:rsid w:val="00C16314"/>
    <w:rsid w:val="00CD1480"/>
    <w:rsid w:val="00D50E6F"/>
    <w:rsid w:val="00D52F5E"/>
    <w:rsid w:val="00D64925"/>
    <w:rsid w:val="00D658F7"/>
    <w:rsid w:val="00E372C0"/>
    <w:rsid w:val="00E41EE2"/>
    <w:rsid w:val="00EB2B16"/>
    <w:rsid w:val="00F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4A3D"/>
  <w15:chartTrackingRefBased/>
  <w15:docId w15:val="{BF0900D0-50FF-4030-A679-5F0567A2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57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0357F"/>
    <w:pPr>
      <w:spacing w:after="0" w:line="240" w:lineRule="auto"/>
      <w:ind w:left="5040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035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0357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rsid w:val="00081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40</cp:revision>
  <cp:lastPrinted>2025-10-07T14:02:00Z</cp:lastPrinted>
  <dcterms:created xsi:type="dcterms:W3CDTF">2025-10-07T13:28:00Z</dcterms:created>
  <dcterms:modified xsi:type="dcterms:W3CDTF">2025-11-10T12:30:00Z</dcterms:modified>
</cp:coreProperties>
</file>