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E0" w:rsidRPr="005256E6" w:rsidRDefault="00714DE0" w:rsidP="00714DE0">
      <w:pPr>
        <w:spacing w:after="0" w:line="240" w:lineRule="auto"/>
        <w:contextualSpacing/>
        <w:rPr>
          <w:sz w:val="24"/>
          <w:szCs w:val="24"/>
        </w:rPr>
      </w:pPr>
      <w:r w:rsidRPr="005256E6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3FE37E9" wp14:editId="1AB39BDC">
            <wp:simplePos x="0" y="0"/>
            <wp:positionH relativeFrom="column">
              <wp:posOffset>2360930</wp:posOffset>
            </wp:positionH>
            <wp:positionV relativeFrom="paragraph">
              <wp:posOffset>-479425</wp:posOffset>
            </wp:positionV>
            <wp:extent cx="981075" cy="12287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4DE0" w:rsidRPr="008C1015" w:rsidRDefault="005C58C7" w:rsidP="00714DE0">
      <w:pPr>
        <w:spacing w:line="240" w:lineRule="auto"/>
        <w:contextualSpacing/>
        <w:rPr>
          <w:b/>
        </w:rPr>
      </w:pPr>
      <w:r w:rsidRPr="008C1015">
        <w:rPr>
          <w:b/>
        </w:rPr>
        <w:t>проект</w:t>
      </w:r>
    </w:p>
    <w:p w:rsidR="00714DE0" w:rsidRPr="005256E6" w:rsidRDefault="00714DE0" w:rsidP="00714DE0">
      <w:pPr>
        <w:spacing w:line="240" w:lineRule="auto"/>
        <w:contextualSpacing/>
        <w:rPr>
          <w:b/>
          <w:sz w:val="24"/>
          <w:szCs w:val="24"/>
        </w:rPr>
      </w:pPr>
    </w:p>
    <w:p w:rsidR="00714DE0" w:rsidRPr="005256E6" w:rsidRDefault="00714DE0" w:rsidP="00714DE0">
      <w:pPr>
        <w:spacing w:after="0" w:line="240" w:lineRule="auto"/>
        <w:contextualSpacing/>
        <w:rPr>
          <w:b/>
          <w:sz w:val="24"/>
          <w:szCs w:val="24"/>
        </w:rPr>
      </w:pPr>
    </w:p>
    <w:p w:rsidR="005256E6" w:rsidRDefault="005256E6" w:rsidP="00714DE0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  <w:r w:rsidRPr="008C1015">
        <w:rPr>
          <w:b/>
        </w:rPr>
        <w:t xml:space="preserve">Республика Северная Осетия – </w:t>
      </w:r>
      <w:proofErr w:type="spellStart"/>
      <w:r w:rsidRPr="008C1015">
        <w:rPr>
          <w:b/>
        </w:rPr>
        <w:t>Алания</w:t>
      </w:r>
      <w:r w:rsidRPr="008C1015">
        <w:rPr>
          <w:color w:val="FFFFFF"/>
        </w:rPr>
        <w:t>роект</w:t>
      </w:r>
      <w:proofErr w:type="spellEnd"/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  <w:r w:rsidRPr="008C1015">
        <w:rPr>
          <w:b/>
        </w:rPr>
        <w:t>Правобережный район</w:t>
      </w: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  <w:proofErr w:type="spellStart"/>
      <w:r w:rsidRPr="008C1015">
        <w:rPr>
          <w:b/>
        </w:rPr>
        <w:t>Бесланское</w:t>
      </w:r>
      <w:proofErr w:type="spellEnd"/>
      <w:r w:rsidRPr="008C1015">
        <w:rPr>
          <w:b/>
        </w:rPr>
        <w:t xml:space="preserve"> городское поселение</w:t>
      </w: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  <w:r w:rsidRPr="008C1015">
        <w:rPr>
          <w:b/>
        </w:rPr>
        <w:t>Собрание Представителей Бесланского городского поселения</w:t>
      </w: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  <w:r w:rsidRPr="008C1015">
        <w:rPr>
          <w:b/>
        </w:rPr>
        <w:t xml:space="preserve">Решение № </w:t>
      </w:r>
      <w:r w:rsidR="00EA564F" w:rsidRPr="008C1015">
        <w:rPr>
          <w:b/>
        </w:rPr>
        <w:t>____</w:t>
      </w:r>
    </w:p>
    <w:p w:rsidR="00714DE0" w:rsidRPr="008C1015" w:rsidRDefault="00714DE0" w:rsidP="00B44A87">
      <w:pPr>
        <w:spacing w:after="0" w:line="240" w:lineRule="auto"/>
        <w:contextualSpacing/>
        <w:jc w:val="center"/>
        <w:rPr>
          <w:b/>
        </w:rPr>
      </w:pPr>
    </w:p>
    <w:p w:rsidR="00714DE0" w:rsidRPr="008C1015" w:rsidRDefault="00714DE0" w:rsidP="00B44A87">
      <w:pPr>
        <w:spacing w:after="0" w:line="240" w:lineRule="auto"/>
        <w:contextualSpacing/>
        <w:rPr>
          <w:b/>
        </w:rPr>
      </w:pPr>
      <w:r w:rsidRPr="008C1015">
        <w:rPr>
          <w:b/>
        </w:rPr>
        <w:t xml:space="preserve"> от </w:t>
      </w:r>
      <w:r w:rsidR="00EA564F" w:rsidRPr="008C1015">
        <w:rPr>
          <w:b/>
        </w:rPr>
        <w:t>___</w:t>
      </w:r>
      <w:r w:rsidRPr="008C1015">
        <w:rPr>
          <w:b/>
        </w:rPr>
        <w:t xml:space="preserve"> </w:t>
      </w:r>
      <w:r w:rsidR="00EA564F" w:rsidRPr="008C1015">
        <w:rPr>
          <w:b/>
        </w:rPr>
        <w:t>_______</w:t>
      </w:r>
      <w:r w:rsidRPr="008C1015">
        <w:rPr>
          <w:b/>
        </w:rPr>
        <w:t xml:space="preserve"> 202</w:t>
      </w:r>
      <w:r w:rsidR="00EA564F" w:rsidRPr="008C1015">
        <w:rPr>
          <w:b/>
        </w:rPr>
        <w:t>__</w:t>
      </w:r>
      <w:r w:rsidRPr="008C1015">
        <w:rPr>
          <w:b/>
        </w:rPr>
        <w:t xml:space="preserve"> г.                                     </w:t>
      </w:r>
      <w:r w:rsidRPr="008C1015">
        <w:rPr>
          <w:b/>
        </w:rPr>
        <w:tab/>
      </w:r>
      <w:r w:rsidR="005C58C7" w:rsidRPr="008C1015">
        <w:rPr>
          <w:b/>
        </w:rPr>
        <w:t xml:space="preserve">                              </w:t>
      </w:r>
      <w:r w:rsidRPr="008C1015">
        <w:rPr>
          <w:b/>
        </w:rPr>
        <w:t xml:space="preserve">    г. Беслан</w:t>
      </w:r>
    </w:p>
    <w:p w:rsidR="00714DE0" w:rsidRPr="008C1015" w:rsidRDefault="00714DE0" w:rsidP="00B44A87">
      <w:pPr>
        <w:spacing w:after="0" w:line="240" w:lineRule="auto"/>
        <w:contextualSpacing/>
        <w:rPr>
          <w:b/>
        </w:rPr>
      </w:pPr>
    </w:p>
    <w:p w:rsidR="008C1015" w:rsidRPr="008C1015" w:rsidRDefault="008C1015" w:rsidP="008C1015">
      <w:pPr>
        <w:tabs>
          <w:tab w:val="left" w:pos="709"/>
        </w:tabs>
        <w:spacing w:after="0" w:line="240" w:lineRule="auto"/>
        <w:contextualSpacing/>
        <w:rPr>
          <w:rFonts w:eastAsia="Times New Roman"/>
          <w:b/>
          <w:color w:val="333333"/>
          <w:lang w:eastAsia="ru-RU"/>
        </w:rPr>
      </w:pPr>
      <w:r w:rsidRPr="008C1015">
        <w:rPr>
          <w:rFonts w:eastAsia="Times New Roman"/>
          <w:b/>
          <w:color w:val="333333"/>
          <w:lang w:eastAsia="ru-RU"/>
        </w:rPr>
        <w:t>«Об отчете Контрольно-счетной палаты</w:t>
      </w:r>
    </w:p>
    <w:p w:rsidR="008C1015" w:rsidRPr="008C1015" w:rsidRDefault="008C1015" w:rsidP="008C1015">
      <w:pPr>
        <w:tabs>
          <w:tab w:val="left" w:pos="709"/>
        </w:tabs>
        <w:spacing w:after="0" w:line="240" w:lineRule="auto"/>
        <w:contextualSpacing/>
        <w:rPr>
          <w:rFonts w:eastAsia="Times New Roman"/>
          <w:b/>
          <w:color w:val="333333"/>
          <w:lang w:eastAsia="ru-RU"/>
        </w:rPr>
      </w:pPr>
      <w:r w:rsidRPr="008C1015">
        <w:rPr>
          <w:rFonts w:eastAsia="Times New Roman"/>
          <w:b/>
          <w:color w:val="333333"/>
          <w:lang w:eastAsia="ru-RU"/>
        </w:rPr>
        <w:t>Бесланского городского поселения</w:t>
      </w:r>
    </w:p>
    <w:p w:rsidR="008C1015" w:rsidRPr="008C1015" w:rsidRDefault="008C1015" w:rsidP="008C1015">
      <w:pPr>
        <w:tabs>
          <w:tab w:val="left" w:pos="709"/>
        </w:tabs>
        <w:spacing w:after="0" w:line="240" w:lineRule="auto"/>
        <w:contextualSpacing/>
        <w:rPr>
          <w:rFonts w:eastAsia="Times New Roman"/>
          <w:b/>
          <w:color w:val="333333"/>
          <w:lang w:eastAsia="ru-RU"/>
        </w:rPr>
      </w:pPr>
      <w:r w:rsidRPr="008C1015">
        <w:rPr>
          <w:rFonts w:eastAsia="Times New Roman"/>
          <w:b/>
          <w:color w:val="333333"/>
          <w:lang w:eastAsia="ru-RU"/>
        </w:rPr>
        <w:t>Правобережного района</w:t>
      </w:r>
    </w:p>
    <w:p w:rsidR="008C1015" w:rsidRPr="008C1015" w:rsidRDefault="008C1015" w:rsidP="008C1015">
      <w:pPr>
        <w:tabs>
          <w:tab w:val="left" w:pos="709"/>
        </w:tabs>
        <w:spacing w:after="0" w:line="240" w:lineRule="auto"/>
        <w:contextualSpacing/>
        <w:rPr>
          <w:rFonts w:eastAsia="Times New Roman"/>
          <w:b/>
          <w:color w:val="333333"/>
          <w:lang w:eastAsia="ru-RU"/>
        </w:rPr>
      </w:pPr>
      <w:r w:rsidRPr="008C1015">
        <w:rPr>
          <w:rFonts w:eastAsia="Times New Roman"/>
          <w:b/>
          <w:color w:val="333333"/>
          <w:lang w:eastAsia="ru-RU"/>
        </w:rPr>
        <w:t>Республики Северная Осетия – Алания</w:t>
      </w:r>
    </w:p>
    <w:p w:rsidR="00496015" w:rsidRPr="008C1015" w:rsidRDefault="008C1015" w:rsidP="008C1015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8C1015">
        <w:rPr>
          <w:rFonts w:eastAsia="Times New Roman"/>
          <w:b/>
          <w:color w:val="333333"/>
          <w:lang w:eastAsia="ru-RU"/>
        </w:rPr>
        <w:t>за 202</w:t>
      </w:r>
      <w:r w:rsidR="005A0851">
        <w:rPr>
          <w:rFonts w:eastAsia="Times New Roman"/>
          <w:b/>
          <w:color w:val="333333"/>
          <w:lang w:eastAsia="ru-RU"/>
        </w:rPr>
        <w:t>2</w:t>
      </w:r>
      <w:r w:rsidRPr="008C1015">
        <w:rPr>
          <w:rFonts w:eastAsia="Times New Roman"/>
          <w:b/>
          <w:color w:val="333333"/>
          <w:lang w:eastAsia="ru-RU"/>
        </w:rPr>
        <w:t>год»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322"/>
        <w:gridCol w:w="425"/>
      </w:tblGrid>
      <w:tr w:rsidR="00496015" w:rsidRPr="008C1015" w:rsidTr="002C44D7">
        <w:tc>
          <w:tcPr>
            <w:tcW w:w="9322" w:type="dxa"/>
          </w:tcPr>
          <w:p w:rsidR="00973510" w:rsidRPr="008C1015" w:rsidRDefault="00496015" w:rsidP="00B44A87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8C1015">
              <w:rPr>
                <w:b/>
              </w:rPr>
              <w:t xml:space="preserve">         </w:t>
            </w: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lang w:eastAsia="ru-RU"/>
              </w:rPr>
            </w:pPr>
            <w:r w:rsidRPr="008C1015">
              <w:rPr>
                <w:rFonts w:eastAsia="Times New Roman"/>
                <w:color w:val="333333"/>
                <w:lang w:eastAsia="ru-RU"/>
              </w:rPr>
              <w:t xml:space="preserve">       В соответствии с Федеральным законом от 07.02.2011 №6-ФЗ (ред. от 01.07.2021) "Об общих принципах организации и деятельности контрольно-счетных органов субъектов Российской Федерации и муниципальных образований", Положением «О</w:t>
            </w:r>
            <w:proofErr w:type="gramStart"/>
            <w:r w:rsidRPr="008C1015"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 w:rsidRPr="008C1015">
              <w:rPr>
                <w:rFonts w:eastAsia="Times New Roman"/>
                <w:color w:val="333333"/>
                <w:lang w:eastAsia="ru-RU"/>
              </w:rPr>
              <w:t>К</w:t>
            </w:r>
            <w:proofErr w:type="gramEnd"/>
            <w:r w:rsidRPr="008C1015">
              <w:rPr>
                <w:rFonts w:eastAsia="Times New Roman"/>
                <w:color w:val="333333"/>
                <w:lang w:eastAsia="ru-RU"/>
              </w:rPr>
              <w:t>онтрольно</w:t>
            </w:r>
            <w:proofErr w:type="spellEnd"/>
            <w:r w:rsidRPr="008C1015">
              <w:rPr>
                <w:rFonts w:eastAsia="Times New Roman"/>
                <w:color w:val="333333"/>
                <w:lang w:eastAsia="ru-RU"/>
              </w:rPr>
              <w:t xml:space="preserve"> - счетной палате муниципального образования Бесланского городского поселения Правобережного района Республики Северная Осетия - Алания», Уставом Бесланского городского поселения, Собрание представителей Бесланского городского поселения </w:t>
            </w: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333333"/>
                <w:lang w:eastAsia="ru-RU"/>
              </w:rPr>
            </w:pP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 w:val="0"/>
                <w:color w:val="333333"/>
                <w:lang w:eastAsia="ru-RU"/>
              </w:rPr>
            </w:pPr>
            <w:r w:rsidRPr="008C1015">
              <w:rPr>
                <w:rFonts w:eastAsia="Times New Roman"/>
                <w:b/>
                <w:color w:val="333333"/>
                <w:lang w:eastAsia="ru-RU"/>
              </w:rPr>
              <w:t>РЕШАЕТ:</w:t>
            </w: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 w:val="0"/>
                <w:color w:val="333333"/>
                <w:lang w:eastAsia="ru-RU"/>
              </w:rPr>
            </w:pP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333333"/>
                <w:lang w:eastAsia="ru-RU"/>
              </w:rPr>
            </w:pPr>
            <w:r w:rsidRPr="008C1015">
              <w:rPr>
                <w:rFonts w:eastAsia="Times New Roman"/>
                <w:color w:val="333333"/>
                <w:lang w:eastAsia="ru-RU"/>
              </w:rPr>
              <w:t xml:space="preserve">        </w:t>
            </w:r>
            <w:r>
              <w:rPr>
                <w:rFonts w:eastAsia="Times New Roman"/>
                <w:color w:val="333333"/>
                <w:lang w:eastAsia="ru-RU"/>
              </w:rPr>
              <w:t xml:space="preserve">1. </w:t>
            </w:r>
            <w:r w:rsidRPr="008C1015">
              <w:rPr>
                <w:rFonts w:eastAsia="Times New Roman"/>
                <w:color w:val="333333"/>
                <w:lang w:eastAsia="ru-RU"/>
              </w:rPr>
              <w:t>Утвердить «Отчет о работе</w:t>
            </w:r>
            <w:proofErr w:type="gramStart"/>
            <w:r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 w:rsidRPr="008C1015">
              <w:rPr>
                <w:rFonts w:eastAsia="Times New Roman"/>
                <w:color w:val="333333"/>
                <w:lang w:eastAsia="ru-RU"/>
              </w:rPr>
              <w:t>К</w:t>
            </w:r>
            <w:proofErr w:type="gramEnd"/>
            <w:r w:rsidRPr="008C1015">
              <w:rPr>
                <w:rFonts w:eastAsia="Times New Roman"/>
                <w:color w:val="333333"/>
                <w:lang w:eastAsia="ru-RU"/>
              </w:rPr>
              <w:t>онтрольно</w:t>
            </w:r>
            <w:proofErr w:type="spellEnd"/>
            <w:r w:rsidRPr="008C1015">
              <w:rPr>
                <w:rFonts w:eastAsia="Times New Roman"/>
                <w:color w:val="333333"/>
                <w:lang w:eastAsia="ru-RU"/>
              </w:rPr>
              <w:t xml:space="preserve"> - счетной палаты муниципального образования Бесланского городского поселения за 202</w:t>
            </w:r>
            <w:r w:rsidR="005A0851">
              <w:rPr>
                <w:rFonts w:eastAsia="Times New Roman"/>
                <w:color w:val="333333"/>
                <w:lang w:eastAsia="ru-RU"/>
              </w:rPr>
              <w:t>2</w:t>
            </w:r>
            <w:r w:rsidRPr="008C1015">
              <w:rPr>
                <w:rFonts w:eastAsia="Times New Roman"/>
                <w:color w:val="333333"/>
                <w:lang w:eastAsia="ru-RU"/>
              </w:rPr>
              <w:t xml:space="preserve"> год» (прилагается).</w:t>
            </w: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333333"/>
                <w:lang w:eastAsia="ru-RU"/>
              </w:rPr>
            </w:pPr>
            <w:r w:rsidRPr="008C1015">
              <w:rPr>
                <w:rFonts w:eastAsia="Times New Roman"/>
                <w:color w:val="333333"/>
                <w:lang w:eastAsia="ru-RU"/>
              </w:rPr>
              <w:t xml:space="preserve">       </w:t>
            </w:r>
            <w:r>
              <w:rPr>
                <w:rFonts w:eastAsia="Times New Roman"/>
                <w:color w:val="333333"/>
                <w:lang w:eastAsia="ru-RU"/>
              </w:rPr>
              <w:t xml:space="preserve">2. </w:t>
            </w:r>
            <w:r w:rsidRPr="008C1015">
              <w:rPr>
                <w:rFonts w:eastAsia="Times New Roman"/>
                <w:color w:val="333333"/>
                <w:lang w:eastAsia="ru-RU"/>
              </w:rPr>
              <w:t>Настоящее решение подлежит опубликованию (обнародованию).</w:t>
            </w:r>
          </w:p>
          <w:p w:rsidR="008C1015" w:rsidRPr="008C1015" w:rsidRDefault="008C1015" w:rsidP="008C1015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333333"/>
                <w:lang w:eastAsia="ru-RU"/>
              </w:rPr>
            </w:pPr>
          </w:p>
          <w:p w:rsidR="00496015" w:rsidRPr="008C1015" w:rsidRDefault="00496015" w:rsidP="00B44A87">
            <w:pPr>
              <w:tabs>
                <w:tab w:val="left" w:pos="709"/>
              </w:tabs>
              <w:spacing w:after="0" w:line="240" w:lineRule="auto"/>
              <w:contextualSpacing/>
              <w:jc w:val="both"/>
            </w:pPr>
          </w:p>
          <w:p w:rsidR="005C58C7" w:rsidRPr="008C1015" w:rsidRDefault="005C58C7" w:rsidP="00B44A87">
            <w:pPr>
              <w:tabs>
                <w:tab w:val="left" w:pos="709"/>
              </w:tabs>
              <w:spacing w:after="0" w:line="240" w:lineRule="auto"/>
              <w:contextualSpacing/>
              <w:jc w:val="both"/>
            </w:pPr>
          </w:p>
          <w:p w:rsidR="00496015" w:rsidRPr="008C1015" w:rsidRDefault="00496015" w:rsidP="00B44A87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8C1015">
              <w:rPr>
                <w:b/>
              </w:rPr>
              <w:t xml:space="preserve">Глава муниципального образования </w:t>
            </w:r>
          </w:p>
          <w:p w:rsidR="00496015" w:rsidRPr="008C1015" w:rsidRDefault="00496015" w:rsidP="005A0851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</w:rPr>
            </w:pPr>
            <w:r w:rsidRPr="008C1015">
              <w:rPr>
                <w:b/>
              </w:rPr>
              <w:t xml:space="preserve">Бесланского городского поселения          </w:t>
            </w:r>
            <w:r w:rsidR="008C1015">
              <w:rPr>
                <w:b/>
              </w:rPr>
              <w:t xml:space="preserve">                             </w:t>
            </w:r>
            <w:r w:rsidRPr="008C1015">
              <w:rPr>
                <w:b/>
              </w:rPr>
              <w:t xml:space="preserve">В.Б. </w:t>
            </w:r>
            <w:proofErr w:type="spellStart"/>
            <w:r w:rsidRPr="008C1015">
              <w:rPr>
                <w:b/>
              </w:rPr>
              <w:t>Татаров</w:t>
            </w:r>
            <w:bookmarkStart w:id="0" w:name="_GoBack"/>
            <w:bookmarkEnd w:id="0"/>
            <w:proofErr w:type="spellEnd"/>
          </w:p>
        </w:tc>
        <w:tc>
          <w:tcPr>
            <w:tcW w:w="425" w:type="dxa"/>
          </w:tcPr>
          <w:p w:rsidR="00496015" w:rsidRPr="008C1015" w:rsidRDefault="00973510" w:rsidP="00B44A87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</w:rPr>
            </w:pPr>
            <w:r w:rsidRPr="008C1015">
              <w:rPr>
                <w:b/>
              </w:rPr>
              <w:t xml:space="preserve"> </w:t>
            </w:r>
          </w:p>
        </w:tc>
      </w:tr>
      <w:tr w:rsidR="00496015" w:rsidRPr="00496015" w:rsidTr="002C44D7">
        <w:tc>
          <w:tcPr>
            <w:tcW w:w="9322" w:type="dxa"/>
          </w:tcPr>
          <w:p w:rsidR="00496015" w:rsidRPr="00496015" w:rsidRDefault="00496015" w:rsidP="0049601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96015" w:rsidRPr="00496015" w:rsidRDefault="00496015" w:rsidP="00496015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sectPr w:rsidR="001F5E46" w:rsidSect="00C2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9B4"/>
    <w:multiLevelType w:val="hybridMultilevel"/>
    <w:tmpl w:val="2CF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2435"/>
    <w:multiLevelType w:val="hybridMultilevel"/>
    <w:tmpl w:val="18E8F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95964"/>
    <w:multiLevelType w:val="hybridMultilevel"/>
    <w:tmpl w:val="8DD23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61731"/>
    <w:multiLevelType w:val="hybridMultilevel"/>
    <w:tmpl w:val="DA2ED2CC"/>
    <w:lvl w:ilvl="0" w:tplc="6062E8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23DF0"/>
    <w:multiLevelType w:val="hybridMultilevel"/>
    <w:tmpl w:val="67D820A0"/>
    <w:lvl w:ilvl="0" w:tplc="E5907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CF7672"/>
    <w:multiLevelType w:val="hybridMultilevel"/>
    <w:tmpl w:val="65F01772"/>
    <w:lvl w:ilvl="0" w:tplc="CA7A69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534B8E"/>
    <w:multiLevelType w:val="hybridMultilevel"/>
    <w:tmpl w:val="172C647A"/>
    <w:lvl w:ilvl="0" w:tplc="B7E0953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8FD3C06"/>
    <w:multiLevelType w:val="hybridMultilevel"/>
    <w:tmpl w:val="27D2ED30"/>
    <w:lvl w:ilvl="0" w:tplc="F0601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8F"/>
    <w:rsid w:val="00033B67"/>
    <w:rsid w:val="00054D0D"/>
    <w:rsid w:val="000F276F"/>
    <w:rsid w:val="000F48CB"/>
    <w:rsid w:val="00100030"/>
    <w:rsid w:val="00120428"/>
    <w:rsid w:val="00137BD0"/>
    <w:rsid w:val="00151B3F"/>
    <w:rsid w:val="00155048"/>
    <w:rsid w:val="00174505"/>
    <w:rsid w:val="001F5393"/>
    <w:rsid w:val="001F5E46"/>
    <w:rsid w:val="0022793C"/>
    <w:rsid w:val="00236C1D"/>
    <w:rsid w:val="002A0AFB"/>
    <w:rsid w:val="002D4E43"/>
    <w:rsid w:val="00325295"/>
    <w:rsid w:val="003317EF"/>
    <w:rsid w:val="00357B5E"/>
    <w:rsid w:val="00357C3E"/>
    <w:rsid w:val="00395A0F"/>
    <w:rsid w:val="00396CAD"/>
    <w:rsid w:val="003E4AB8"/>
    <w:rsid w:val="003F02D3"/>
    <w:rsid w:val="004151C8"/>
    <w:rsid w:val="00450073"/>
    <w:rsid w:val="0049127D"/>
    <w:rsid w:val="00493B41"/>
    <w:rsid w:val="00496015"/>
    <w:rsid w:val="004C2F27"/>
    <w:rsid w:val="0051464A"/>
    <w:rsid w:val="005256E6"/>
    <w:rsid w:val="00553A43"/>
    <w:rsid w:val="005A0851"/>
    <w:rsid w:val="005C43C6"/>
    <w:rsid w:val="005C58C7"/>
    <w:rsid w:val="005D2DD4"/>
    <w:rsid w:val="006B2F63"/>
    <w:rsid w:val="0071218D"/>
    <w:rsid w:val="00714DE0"/>
    <w:rsid w:val="00745D57"/>
    <w:rsid w:val="00755B44"/>
    <w:rsid w:val="00880483"/>
    <w:rsid w:val="008818CE"/>
    <w:rsid w:val="008C1015"/>
    <w:rsid w:val="008D7714"/>
    <w:rsid w:val="009231D3"/>
    <w:rsid w:val="00973510"/>
    <w:rsid w:val="009A2A73"/>
    <w:rsid w:val="009A6EB9"/>
    <w:rsid w:val="009B1CDC"/>
    <w:rsid w:val="00A0676F"/>
    <w:rsid w:val="00A3676B"/>
    <w:rsid w:val="00A416F5"/>
    <w:rsid w:val="00A44293"/>
    <w:rsid w:val="00A50EC6"/>
    <w:rsid w:val="00A87080"/>
    <w:rsid w:val="00AF0749"/>
    <w:rsid w:val="00B44A87"/>
    <w:rsid w:val="00B5388A"/>
    <w:rsid w:val="00B74293"/>
    <w:rsid w:val="00BA7FA9"/>
    <w:rsid w:val="00BB57AD"/>
    <w:rsid w:val="00BC2AEF"/>
    <w:rsid w:val="00C23658"/>
    <w:rsid w:val="00C4279A"/>
    <w:rsid w:val="00C45E57"/>
    <w:rsid w:val="00C51F8F"/>
    <w:rsid w:val="00C613C4"/>
    <w:rsid w:val="00CE3EA2"/>
    <w:rsid w:val="00D0103D"/>
    <w:rsid w:val="00D5228F"/>
    <w:rsid w:val="00D574FF"/>
    <w:rsid w:val="00D62666"/>
    <w:rsid w:val="00DA76C4"/>
    <w:rsid w:val="00DC4983"/>
    <w:rsid w:val="00E3673A"/>
    <w:rsid w:val="00E94314"/>
    <w:rsid w:val="00EA564F"/>
    <w:rsid w:val="00EC158F"/>
    <w:rsid w:val="00F12184"/>
    <w:rsid w:val="00F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73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1F5E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5E46"/>
    <w:pPr>
      <w:widowControl w:val="0"/>
      <w:shd w:val="clear" w:color="auto" w:fill="FFFFFF"/>
      <w:spacing w:before="120" w:after="0" w:line="0" w:lineRule="atLeast"/>
      <w:jc w:val="center"/>
    </w:pPr>
    <w:rPr>
      <w:rFonts w:eastAsia="Times New Roman"/>
      <w:b/>
    </w:rPr>
  </w:style>
  <w:style w:type="character" w:customStyle="1" w:styleId="2">
    <w:name w:val="Основной текст (2)"/>
    <w:basedOn w:val="a0"/>
    <w:rsid w:val="001F5E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1F5E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8">
    <w:name w:val="Table Grid"/>
    <w:basedOn w:val="a1"/>
    <w:uiPriority w:val="59"/>
    <w:rsid w:val="00B7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960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3510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73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1F5E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5E46"/>
    <w:pPr>
      <w:widowControl w:val="0"/>
      <w:shd w:val="clear" w:color="auto" w:fill="FFFFFF"/>
      <w:spacing w:before="120" w:after="0" w:line="0" w:lineRule="atLeast"/>
      <w:jc w:val="center"/>
    </w:pPr>
    <w:rPr>
      <w:rFonts w:eastAsia="Times New Roman"/>
      <w:b/>
    </w:rPr>
  </w:style>
  <w:style w:type="character" w:customStyle="1" w:styleId="2">
    <w:name w:val="Основной текст (2)"/>
    <w:basedOn w:val="a0"/>
    <w:rsid w:val="001F5E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1F5E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8">
    <w:name w:val="Table Grid"/>
    <w:basedOn w:val="a1"/>
    <w:uiPriority w:val="59"/>
    <w:rsid w:val="00B7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960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3510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cp:lastPrinted>2021-12-21T11:10:00Z</cp:lastPrinted>
  <dcterms:created xsi:type="dcterms:W3CDTF">2023-02-16T08:53:00Z</dcterms:created>
  <dcterms:modified xsi:type="dcterms:W3CDTF">2023-02-16T08:53:00Z</dcterms:modified>
</cp:coreProperties>
</file>