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A3" w:rsidRPr="001F5E46" w:rsidRDefault="00C739A3" w:rsidP="00C739A3">
      <w:pPr>
        <w:pStyle w:val="50"/>
        <w:shd w:val="clear" w:color="auto" w:fill="auto"/>
        <w:spacing w:before="0" w:line="280" w:lineRule="exact"/>
      </w:pPr>
      <w:r w:rsidRPr="001F5E46">
        <w:rPr>
          <w:rStyle w:val="5Exact"/>
        </w:rPr>
        <w:t>Ключевые показатели муниципального земельного контроля</w:t>
      </w:r>
    </w:p>
    <w:p w:rsidR="00C739A3" w:rsidRPr="001F5E46" w:rsidRDefault="00C739A3" w:rsidP="00C739A3">
      <w:pPr>
        <w:pStyle w:val="50"/>
        <w:shd w:val="clear" w:color="auto" w:fill="auto"/>
        <w:spacing w:before="0" w:after="267" w:line="280" w:lineRule="exact"/>
      </w:pPr>
      <w:r w:rsidRPr="001F5E46">
        <w:rPr>
          <w:rStyle w:val="5Exact"/>
        </w:rPr>
        <w:t>и их целевые значения</w:t>
      </w:r>
    </w:p>
    <w:p w:rsidR="00C739A3" w:rsidRPr="001F5E46" w:rsidRDefault="00C739A3" w:rsidP="00C739A3">
      <w:pPr>
        <w:pStyle w:val="50"/>
        <w:shd w:val="clear" w:color="auto" w:fill="auto"/>
        <w:spacing w:before="0" w:line="280" w:lineRule="exact"/>
      </w:pPr>
      <w:r w:rsidRPr="001F5E46">
        <w:rPr>
          <w:rStyle w:val="5Exact"/>
        </w:rPr>
        <w:t>Ключевые показатели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954"/>
      </w:tblGrid>
      <w:tr w:rsidR="00C739A3" w:rsidTr="00123C3C">
        <w:trPr>
          <w:trHeight w:hRule="exact" w:val="65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39A3" w:rsidRDefault="00C739A3" w:rsidP="00123C3C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Ключевые показатели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39A3" w:rsidRDefault="00C739A3" w:rsidP="00123C3C">
            <w:pPr>
              <w:spacing w:after="120"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Целевые</w:t>
            </w:r>
          </w:p>
          <w:p w:rsidR="00C739A3" w:rsidRDefault="00C739A3" w:rsidP="00123C3C">
            <w:pPr>
              <w:spacing w:before="120"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значения</w:t>
            </w:r>
          </w:p>
        </w:tc>
      </w:tr>
      <w:tr w:rsidR="00C739A3" w:rsidTr="00123C3C">
        <w:trPr>
          <w:trHeight w:hRule="exact" w:val="662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39A3" w:rsidRDefault="00C739A3" w:rsidP="00123C3C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Процент устранения нарушений из числа выявленных нарушений земельного законодательства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9A3" w:rsidRDefault="00C739A3" w:rsidP="00123C3C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70%</w:t>
            </w:r>
          </w:p>
        </w:tc>
      </w:tr>
      <w:tr w:rsidR="00C739A3" w:rsidTr="00123C3C">
        <w:trPr>
          <w:trHeight w:hRule="exact" w:val="40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39A3" w:rsidRDefault="00C739A3" w:rsidP="00123C3C">
            <w:pPr>
              <w:spacing w:line="317" w:lineRule="exact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Процент отмененных результатов контрольных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9A3" w:rsidRDefault="00C739A3" w:rsidP="00123C3C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0-15%</w:t>
            </w:r>
          </w:p>
        </w:tc>
      </w:tr>
    </w:tbl>
    <w:p w:rsidR="00272B86" w:rsidRDefault="00272B86">
      <w:bookmarkStart w:id="0" w:name="_GoBack"/>
      <w:bookmarkEnd w:id="0"/>
    </w:p>
    <w:sectPr w:rsidR="0027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A3"/>
    <w:rsid w:val="00272B86"/>
    <w:rsid w:val="00C7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A3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C73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739A3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C739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739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A3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C73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739A3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C739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739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2023-01-18T11:43:00Z</dcterms:created>
  <dcterms:modified xsi:type="dcterms:W3CDTF">2023-01-18T11:44:00Z</dcterms:modified>
</cp:coreProperties>
</file>