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3E" w:rsidRPr="0006683E">
        <w:rPr>
          <w:rFonts w:eastAsia="Calibri"/>
          <w:b/>
          <w:bCs/>
        </w:rPr>
        <w:t>ПРОЕКТ</w:t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6A44E7">
        <w:rPr>
          <w:rFonts w:eastAsia="Calibri"/>
          <w:b/>
          <w:bCs/>
          <w:sz w:val="28"/>
          <w:szCs w:val="28"/>
        </w:rPr>
        <w:t>«___»______2022</w:t>
      </w:r>
      <w:r w:rsidR="0006683E">
        <w:rPr>
          <w:rFonts w:eastAsia="Calibri"/>
          <w:b/>
          <w:bCs/>
          <w:sz w:val="28"/>
          <w:szCs w:val="28"/>
        </w:rPr>
        <w:t xml:space="preserve">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6A44E7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</w:t>
            </w:r>
            <w:r w:rsidR="006A44E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="00CA28C8">
        <w:rPr>
          <w:rFonts w:eastAsia="Calibri"/>
          <w:bCs/>
          <w:sz w:val="28"/>
          <w:szCs w:val="28"/>
        </w:rPr>
        <w:t xml:space="preserve"> ст.15 регламента Собрания представителей Бесланского городского поселения, утвержденного решением Собрания представителей Бесланского городского поселения от 25.07.2017г. № 249,</w:t>
      </w:r>
      <w:r w:rsidRPr="00986864">
        <w:rPr>
          <w:rFonts w:eastAsia="Calibri"/>
          <w:bCs/>
          <w:sz w:val="28"/>
          <w:szCs w:val="28"/>
        </w:rPr>
        <w:t xml:space="preserve"> принимая во внимание итоги пуб</w:t>
      </w:r>
      <w:r w:rsidR="004C41DA">
        <w:rPr>
          <w:rFonts w:eastAsia="Calibri"/>
          <w:bCs/>
          <w:sz w:val="28"/>
          <w:szCs w:val="28"/>
        </w:rPr>
        <w:t>личных слушаний от 23 ноября</w:t>
      </w:r>
      <w:r w:rsidR="00A975C7">
        <w:rPr>
          <w:rFonts w:eastAsia="Calibri"/>
          <w:bCs/>
          <w:sz w:val="28"/>
          <w:szCs w:val="28"/>
        </w:rPr>
        <w:t xml:space="preserve"> </w:t>
      </w:r>
      <w:r w:rsidR="006A44E7">
        <w:rPr>
          <w:rFonts w:eastAsia="Calibri"/>
          <w:bCs/>
          <w:sz w:val="28"/>
          <w:szCs w:val="28"/>
        </w:rPr>
        <w:t>2022</w:t>
      </w:r>
      <w:r w:rsidRPr="00986864">
        <w:rPr>
          <w:rFonts w:eastAsia="Calibri"/>
          <w:bCs/>
          <w:sz w:val="28"/>
          <w:szCs w:val="28"/>
        </w:rPr>
        <w:t>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Осетия-Алания бюджет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год, Собрание </w:t>
      </w:r>
      <w:r w:rsidR="00CA28C8"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доходов бюджета Бесланского гор</w:t>
      </w:r>
      <w:r w:rsidR="004C41DA">
        <w:rPr>
          <w:rFonts w:eastAsia="Calibri"/>
          <w:bCs/>
          <w:sz w:val="28"/>
          <w:szCs w:val="28"/>
        </w:rPr>
        <w:t>одского поселения в сумме 92 306,5</w:t>
      </w:r>
      <w:r w:rsidRPr="00986864">
        <w:rPr>
          <w:rFonts w:eastAsia="Calibri"/>
          <w:bCs/>
          <w:sz w:val="28"/>
          <w:szCs w:val="28"/>
        </w:rPr>
        <w:t xml:space="preserve"> 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расходов бюджета Бесланского гор</w:t>
      </w:r>
      <w:r w:rsidR="006A44E7">
        <w:rPr>
          <w:rFonts w:eastAsia="Calibri"/>
          <w:bCs/>
          <w:sz w:val="28"/>
          <w:szCs w:val="28"/>
        </w:rPr>
        <w:t xml:space="preserve">одского поселения в сумме </w:t>
      </w:r>
      <w:r w:rsidR="004C41DA" w:rsidRPr="004C41DA">
        <w:rPr>
          <w:rFonts w:eastAsia="Calibri"/>
          <w:bCs/>
          <w:sz w:val="28"/>
          <w:szCs w:val="28"/>
        </w:rPr>
        <w:t xml:space="preserve">92 306,5 </w:t>
      </w:r>
      <w:r w:rsidRPr="00986864">
        <w:rPr>
          <w:rFonts w:eastAsia="Calibri"/>
          <w:bCs/>
          <w:sz w:val="28"/>
          <w:szCs w:val="28"/>
        </w:rPr>
        <w:t>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4. Утвердить расходы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2023</w:t>
      </w:r>
      <w:r w:rsidRPr="00986864">
        <w:rPr>
          <w:rFonts w:eastAsia="Calibri"/>
          <w:bCs/>
          <w:sz w:val="28"/>
          <w:szCs w:val="28"/>
        </w:rPr>
        <w:t xml:space="preserve">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</w:t>
      </w:r>
      <w:r w:rsidR="006A44E7">
        <w:rPr>
          <w:rFonts w:eastAsia="Calibri"/>
          <w:bCs/>
          <w:sz w:val="28"/>
          <w:szCs w:val="28"/>
        </w:rPr>
        <w:t>тную кассовую наличность на 2023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6A44E7" w:rsidP="00986864">
      <w:p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6. В 2023</w:t>
      </w:r>
      <w:r w:rsidR="00986864" w:rsidRPr="00986864">
        <w:rPr>
          <w:rFonts w:eastAsia="Calibri"/>
          <w:bCs/>
          <w:sz w:val="28"/>
          <w:szCs w:val="28"/>
        </w:rPr>
        <w:t xml:space="preserve"> году предоставить, следующие субсидии: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1)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МУП «Редакция газеты «Вестник Беслана»» на обеспечение (возмещение) затрат, возникших при издании городской газеты;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2)</w:t>
      </w:r>
      <w:proofErr w:type="gramStart"/>
      <w:r w:rsidRPr="00986864">
        <w:rPr>
          <w:rFonts w:eastAsia="Calibri"/>
          <w:bCs/>
          <w:sz w:val="28"/>
          <w:szCs w:val="28"/>
        </w:rPr>
        <w:t>.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</w:t>
      </w:r>
      <w:proofErr w:type="gramStart"/>
      <w:r w:rsidRPr="00986864">
        <w:rPr>
          <w:rFonts w:eastAsia="Calibri"/>
          <w:bCs/>
          <w:sz w:val="28"/>
          <w:szCs w:val="28"/>
        </w:rPr>
        <w:t>с</w:t>
      </w:r>
      <w:proofErr w:type="gramEnd"/>
      <w:r w:rsidRPr="00986864">
        <w:rPr>
          <w:rFonts w:eastAsia="Calibri"/>
          <w:bCs/>
          <w:sz w:val="28"/>
          <w:szCs w:val="28"/>
        </w:rPr>
        <w:t>убсидии МБУ «ЧИСТОСЕРВИС» на финансовое обеспечение выполнения муниципального задания на оказание муниципа</w:t>
      </w:r>
      <w:r w:rsidR="00704692">
        <w:rPr>
          <w:rFonts w:eastAsia="Calibri"/>
          <w:bCs/>
          <w:sz w:val="28"/>
          <w:szCs w:val="28"/>
        </w:rPr>
        <w:t>льных услуг (выполнение работ), а также на иные цели.</w:t>
      </w:r>
      <w:r w:rsidRPr="00986864">
        <w:rPr>
          <w:rFonts w:eastAsia="Calibri"/>
          <w:bCs/>
          <w:sz w:val="28"/>
          <w:szCs w:val="28"/>
        </w:rPr>
        <w:t xml:space="preserve"> 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6A44E7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Установить, что в 2023</w:t>
      </w:r>
      <w:r w:rsidR="00986864"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 xml:space="preserve"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</w:r>
      <w:r w:rsidRPr="00986864">
        <w:rPr>
          <w:rFonts w:eastAsia="Calibri"/>
          <w:bCs/>
          <w:sz w:val="28"/>
          <w:szCs w:val="28"/>
        </w:rPr>
        <w:lastRenderedPageBreak/>
        <w:t>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48065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</w:t>
      </w:r>
      <w:r w:rsidR="006A44E7">
        <w:rPr>
          <w:rFonts w:eastAsia="Calibri"/>
          <w:bCs/>
          <w:sz w:val="28"/>
          <w:szCs w:val="28"/>
        </w:rPr>
        <w:t>одского поселения на 01.01.2023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480652" w:rsidRDefault="00480652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 xml:space="preserve">17. Настоящее Решение </w:t>
      </w:r>
      <w:r w:rsidR="006A44E7">
        <w:rPr>
          <w:rFonts w:eastAsia="Calibri"/>
          <w:bCs/>
          <w:sz w:val="28"/>
          <w:szCs w:val="28"/>
        </w:rPr>
        <w:t>вступает в силу с 01 января 2023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FE001C" w:rsidRPr="00FE001C" w:rsidRDefault="00CA28C8" w:rsidP="00FE001C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Заместитель</w:t>
      </w:r>
      <w:r w:rsidR="00FE001C" w:rsidRPr="00FE001C">
        <w:rPr>
          <w:rFonts w:eastAsia="Calibri"/>
          <w:b/>
          <w:bCs/>
          <w:sz w:val="28"/>
          <w:szCs w:val="28"/>
        </w:rPr>
        <w:t xml:space="preserve"> председателя</w:t>
      </w:r>
    </w:p>
    <w:p w:rsidR="00FE001C" w:rsidRPr="00FE001C" w:rsidRDefault="00FE001C" w:rsidP="00FE001C">
      <w:pPr>
        <w:rPr>
          <w:rFonts w:eastAsia="Calibri"/>
          <w:b/>
          <w:bCs/>
          <w:sz w:val="28"/>
          <w:szCs w:val="28"/>
        </w:rPr>
      </w:pPr>
      <w:r w:rsidRPr="00FE001C">
        <w:rPr>
          <w:rFonts w:eastAsia="Calibri"/>
          <w:b/>
          <w:bCs/>
          <w:sz w:val="28"/>
          <w:szCs w:val="28"/>
        </w:rPr>
        <w:t xml:space="preserve">Собрания представителей </w:t>
      </w:r>
    </w:p>
    <w:p w:rsidR="00AC07F3" w:rsidRPr="00005F68" w:rsidRDefault="00FE001C" w:rsidP="00FE001C">
      <w:pPr>
        <w:rPr>
          <w:rFonts w:eastAsia="Calibri"/>
          <w:b/>
          <w:bCs/>
          <w:sz w:val="28"/>
          <w:szCs w:val="28"/>
        </w:rPr>
      </w:pPr>
      <w:r w:rsidRPr="00FE001C">
        <w:rPr>
          <w:rFonts w:eastAsia="Calibri"/>
          <w:b/>
          <w:bCs/>
          <w:sz w:val="28"/>
          <w:szCs w:val="28"/>
        </w:rPr>
        <w:t>Бесланского городского поселения</w:t>
      </w:r>
      <w:r>
        <w:rPr>
          <w:rFonts w:eastAsia="Calibri"/>
          <w:b/>
          <w:bCs/>
          <w:sz w:val="28"/>
          <w:szCs w:val="28"/>
        </w:rPr>
        <w:t xml:space="preserve">                                   </w:t>
      </w:r>
      <w:r w:rsidR="00CF475C">
        <w:rPr>
          <w:rFonts w:eastAsia="Calibri"/>
          <w:b/>
          <w:bCs/>
          <w:sz w:val="28"/>
          <w:szCs w:val="28"/>
        </w:rPr>
        <w:t xml:space="preserve">       </w:t>
      </w:r>
      <w:r>
        <w:rPr>
          <w:rFonts w:eastAsia="Calibri"/>
          <w:b/>
          <w:bCs/>
          <w:sz w:val="28"/>
          <w:szCs w:val="28"/>
        </w:rPr>
        <w:t>Тавасиев З.Х.</w:t>
      </w: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C6BAE"/>
    <w:rsid w:val="000F276F"/>
    <w:rsid w:val="002C0EFC"/>
    <w:rsid w:val="003E67F5"/>
    <w:rsid w:val="00442E4A"/>
    <w:rsid w:val="00480652"/>
    <w:rsid w:val="004924DA"/>
    <w:rsid w:val="004C41DA"/>
    <w:rsid w:val="004F2B97"/>
    <w:rsid w:val="0060490E"/>
    <w:rsid w:val="00650778"/>
    <w:rsid w:val="006A44E7"/>
    <w:rsid w:val="00704692"/>
    <w:rsid w:val="008B44CC"/>
    <w:rsid w:val="008F03AD"/>
    <w:rsid w:val="00910427"/>
    <w:rsid w:val="00943AAC"/>
    <w:rsid w:val="00945F90"/>
    <w:rsid w:val="00972B6D"/>
    <w:rsid w:val="00986864"/>
    <w:rsid w:val="00A44A14"/>
    <w:rsid w:val="00A975C7"/>
    <w:rsid w:val="00AC07F3"/>
    <w:rsid w:val="00B8022B"/>
    <w:rsid w:val="00BE065C"/>
    <w:rsid w:val="00C4279A"/>
    <w:rsid w:val="00CA28C8"/>
    <w:rsid w:val="00CE4389"/>
    <w:rsid w:val="00CF475C"/>
    <w:rsid w:val="00DD622A"/>
    <w:rsid w:val="00E111F7"/>
    <w:rsid w:val="00E6452E"/>
    <w:rsid w:val="00E9376A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9</cp:revision>
  <cp:lastPrinted>2021-11-12T07:58:00Z</cp:lastPrinted>
  <dcterms:created xsi:type="dcterms:W3CDTF">2022-11-07T06:08:00Z</dcterms:created>
  <dcterms:modified xsi:type="dcterms:W3CDTF">2022-11-24T07:07:00Z</dcterms:modified>
</cp:coreProperties>
</file>