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E0" w:rsidRPr="000E3B81" w:rsidRDefault="00714DE0" w:rsidP="00714DE0">
      <w:pPr>
        <w:spacing w:after="0" w:line="240" w:lineRule="auto"/>
        <w:contextualSpacing/>
        <w:rPr>
          <w:sz w:val="32"/>
          <w:szCs w:val="32"/>
        </w:rPr>
      </w:pPr>
      <w:r w:rsidRPr="000E3B81">
        <w:rPr>
          <w:bCs w:val="0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D5DF9BC" wp14:editId="094263C3">
            <wp:simplePos x="0" y="0"/>
            <wp:positionH relativeFrom="column">
              <wp:posOffset>2360930</wp:posOffset>
            </wp:positionH>
            <wp:positionV relativeFrom="paragraph">
              <wp:posOffset>-479425</wp:posOffset>
            </wp:positionV>
            <wp:extent cx="981075" cy="1228725"/>
            <wp:effectExtent l="0" t="0" r="0" b="0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4DE0" w:rsidRDefault="00714DE0" w:rsidP="00714DE0">
      <w:pPr>
        <w:spacing w:line="240" w:lineRule="auto"/>
        <w:contextualSpacing/>
        <w:rPr>
          <w:b/>
        </w:rPr>
      </w:pPr>
    </w:p>
    <w:p w:rsidR="00714DE0" w:rsidRDefault="00714DE0" w:rsidP="00714DE0">
      <w:pPr>
        <w:spacing w:line="240" w:lineRule="auto"/>
        <w:contextualSpacing/>
        <w:rPr>
          <w:b/>
        </w:rPr>
      </w:pPr>
    </w:p>
    <w:p w:rsidR="00714DE0" w:rsidRDefault="00714DE0" w:rsidP="00714DE0">
      <w:pPr>
        <w:spacing w:after="0" w:line="240" w:lineRule="auto"/>
        <w:contextualSpacing/>
        <w:rPr>
          <w:b/>
          <w:sz w:val="32"/>
          <w:szCs w:val="32"/>
        </w:rPr>
      </w:pPr>
    </w:p>
    <w:p w:rsidR="00714DE0" w:rsidRPr="002E4F61" w:rsidRDefault="00714DE0" w:rsidP="00714DE0">
      <w:pPr>
        <w:spacing w:after="0" w:line="240" w:lineRule="auto"/>
        <w:contextualSpacing/>
        <w:jc w:val="center"/>
        <w:rPr>
          <w:b/>
          <w:sz w:val="30"/>
          <w:szCs w:val="30"/>
        </w:rPr>
      </w:pPr>
      <w:r w:rsidRPr="002E4F61">
        <w:rPr>
          <w:b/>
          <w:sz w:val="30"/>
          <w:szCs w:val="30"/>
        </w:rPr>
        <w:t xml:space="preserve">Республика Северная Осетия – </w:t>
      </w:r>
      <w:proofErr w:type="spellStart"/>
      <w:r w:rsidRPr="002E4F61">
        <w:rPr>
          <w:b/>
          <w:sz w:val="30"/>
          <w:szCs w:val="30"/>
        </w:rPr>
        <w:t>Алания</w:t>
      </w:r>
      <w:r w:rsidRPr="002E4F61">
        <w:rPr>
          <w:color w:val="FFFFFF"/>
          <w:sz w:val="30"/>
          <w:szCs w:val="30"/>
        </w:rPr>
        <w:t>роект</w:t>
      </w:r>
      <w:proofErr w:type="spellEnd"/>
    </w:p>
    <w:p w:rsidR="00714DE0" w:rsidRPr="002E4F61" w:rsidRDefault="00714DE0" w:rsidP="00714DE0">
      <w:pPr>
        <w:spacing w:after="0" w:line="240" w:lineRule="auto"/>
        <w:contextualSpacing/>
        <w:jc w:val="center"/>
        <w:rPr>
          <w:b/>
          <w:sz w:val="30"/>
          <w:szCs w:val="30"/>
        </w:rPr>
      </w:pPr>
      <w:r w:rsidRPr="002E4F61">
        <w:rPr>
          <w:b/>
          <w:sz w:val="30"/>
          <w:szCs w:val="30"/>
        </w:rPr>
        <w:t>Правобережный район</w:t>
      </w:r>
    </w:p>
    <w:p w:rsidR="00714DE0" w:rsidRPr="002E4F61" w:rsidRDefault="00714DE0" w:rsidP="00714DE0">
      <w:pPr>
        <w:spacing w:after="0" w:line="240" w:lineRule="auto"/>
        <w:contextualSpacing/>
        <w:jc w:val="center"/>
        <w:rPr>
          <w:b/>
          <w:sz w:val="30"/>
          <w:szCs w:val="30"/>
        </w:rPr>
      </w:pPr>
      <w:proofErr w:type="spellStart"/>
      <w:r w:rsidRPr="002E4F61">
        <w:rPr>
          <w:b/>
          <w:sz w:val="30"/>
          <w:szCs w:val="30"/>
        </w:rPr>
        <w:t>Бесланское</w:t>
      </w:r>
      <w:proofErr w:type="spellEnd"/>
      <w:r w:rsidRPr="002E4F61">
        <w:rPr>
          <w:b/>
          <w:sz w:val="30"/>
          <w:szCs w:val="30"/>
        </w:rPr>
        <w:t xml:space="preserve"> городское поселение</w:t>
      </w:r>
    </w:p>
    <w:p w:rsidR="00714DE0" w:rsidRPr="002E4F61" w:rsidRDefault="00714DE0" w:rsidP="00714DE0">
      <w:pPr>
        <w:spacing w:after="0" w:line="240" w:lineRule="auto"/>
        <w:contextualSpacing/>
        <w:jc w:val="center"/>
        <w:rPr>
          <w:b/>
          <w:sz w:val="30"/>
          <w:szCs w:val="30"/>
        </w:rPr>
      </w:pPr>
      <w:r w:rsidRPr="002E4F61">
        <w:rPr>
          <w:b/>
          <w:sz w:val="30"/>
          <w:szCs w:val="30"/>
        </w:rPr>
        <w:t>Собрание Представителей Бесланского городского поселения</w:t>
      </w:r>
    </w:p>
    <w:p w:rsidR="002E4F61" w:rsidRDefault="002E4F61" w:rsidP="00714DE0">
      <w:pPr>
        <w:spacing w:after="0" w:line="240" w:lineRule="auto"/>
        <w:contextualSpacing/>
        <w:jc w:val="center"/>
        <w:rPr>
          <w:b/>
          <w:sz w:val="36"/>
          <w:szCs w:val="36"/>
        </w:rPr>
      </w:pPr>
    </w:p>
    <w:p w:rsidR="00714DE0" w:rsidRDefault="00F56668" w:rsidP="00714DE0">
      <w:pPr>
        <w:spacing w:after="0"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№</w:t>
      </w:r>
      <w:r w:rsidR="00977839">
        <w:rPr>
          <w:b/>
          <w:sz w:val="36"/>
          <w:szCs w:val="36"/>
        </w:rPr>
        <w:t xml:space="preserve"> 4</w:t>
      </w:r>
    </w:p>
    <w:p w:rsidR="00714DE0" w:rsidRPr="00563B68" w:rsidRDefault="00714DE0" w:rsidP="00714DE0">
      <w:pPr>
        <w:spacing w:after="0" w:line="240" w:lineRule="auto"/>
        <w:contextualSpacing/>
        <w:jc w:val="center"/>
        <w:rPr>
          <w:b/>
          <w:sz w:val="36"/>
          <w:szCs w:val="36"/>
        </w:rPr>
      </w:pPr>
    </w:p>
    <w:p w:rsidR="00714DE0" w:rsidRDefault="00714DE0" w:rsidP="00714DE0">
      <w:pPr>
        <w:spacing w:after="0" w:line="240" w:lineRule="auto"/>
        <w:contextualSpacing/>
        <w:rPr>
          <w:b/>
        </w:rPr>
      </w:pPr>
      <w:r>
        <w:rPr>
          <w:b/>
        </w:rPr>
        <w:t xml:space="preserve"> </w:t>
      </w:r>
      <w:r w:rsidR="00977839">
        <w:rPr>
          <w:b/>
        </w:rPr>
        <w:t xml:space="preserve">от 30 июня </w:t>
      </w:r>
      <w:bookmarkStart w:id="0" w:name="_GoBack"/>
      <w:bookmarkEnd w:id="0"/>
      <w:r w:rsidR="00F3135A">
        <w:rPr>
          <w:b/>
        </w:rPr>
        <w:t>2022</w:t>
      </w:r>
      <w:r w:rsidRPr="00EA564F">
        <w:rPr>
          <w:b/>
        </w:rPr>
        <w:t>г.</w:t>
      </w:r>
      <w:r>
        <w:rPr>
          <w:b/>
        </w:rPr>
        <w:t xml:space="preserve">                                  </w:t>
      </w:r>
      <w:r w:rsidRPr="00D240D3">
        <w:rPr>
          <w:b/>
        </w:rPr>
        <w:t xml:space="preserve">   </w:t>
      </w:r>
      <w:r>
        <w:rPr>
          <w:b/>
        </w:rPr>
        <w:tab/>
        <w:t xml:space="preserve">                                    г. Беслан</w:t>
      </w:r>
    </w:p>
    <w:p w:rsidR="00714DE0" w:rsidRDefault="00714DE0" w:rsidP="00714DE0">
      <w:pPr>
        <w:spacing w:after="0" w:line="240" w:lineRule="auto"/>
        <w:contextualSpacing/>
        <w:rPr>
          <w:b/>
        </w:rPr>
      </w:pPr>
    </w:p>
    <w:p w:rsidR="00101F15" w:rsidRPr="002E4F61" w:rsidRDefault="00714DE0" w:rsidP="00101F15">
      <w:pPr>
        <w:spacing w:after="0" w:line="240" w:lineRule="auto"/>
        <w:contextualSpacing/>
        <w:jc w:val="right"/>
        <w:rPr>
          <w:b/>
          <w:sz w:val="26"/>
          <w:szCs w:val="26"/>
        </w:rPr>
      </w:pPr>
      <w:r w:rsidRPr="002E4F61">
        <w:rPr>
          <w:b/>
          <w:sz w:val="26"/>
          <w:szCs w:val="26"/>
        </w:rPr>
        <w:t>«</w:t>
      </w:r>
      <w:r w:rsidR="00101F15" w:rsidRPr="002E4F61">
        <w:rPr>
          <w:b/>
          <w:sz w:val="26"/>
          <w:szCs w:val="26"/>
        </w:rPr>
        <w:t>О внесении изменений в решение Собрания</w:t>
      </w:r>
    </w:p>
    <w:p w:rsidR="00101F15" w:rsidRPr="002E4F61" w:rsidRDefault="00101F15" w:rsidP="00101F15">
      <w:pPr>
        <w:spacing w:after="0" w:line="240" w:lineRule="auto"/>
        <w:contextualSpacing/>
        <w:jc w:val="right"/>
        <w:rPr>
          <w:b/>
          <w:sz w:val="26"/>
          <w:szCs w:val="26"/>
        </w:rPr>
      </w:pPr>
      <w:r w:rsidRPr="002E4F61">
        <w:rPr>
          <w:b/>
          <w:sz w:val="26"/>
          <w:szCs w:val="26"/>
        </w:rPr>
        <w:t xml:space="preserve"> представителей Бесланского городского поселения</w:t>
      </w:r>
    </w:p>
    <w:p w:rsidR="00101F15" w:rsidRPr="002E4F61" w:rsidRDefault="00101F15" w:rsidP="00101F15">
      <w:pPr>
        <w:spacing w:after="0" w:line="240" w:lineRule="auto"/>
        <w:contextualSpacing/>
        <w:jc w:val="right"/>
        <w:rPr>
          <w:b/>
          <w:sz w:val="26"/>
          <w:szCs w:val="26"/>
        </w:rPr>
      </w:pPr>
      <w:r w:rsidRPr="002E4F61">
        <w:rPr>
          <w:b/>
          <w:sz w:val="26"/>
          <w:szCs w:val="26"/>
        </w:rPr>
        <w:t xml:space="preserve">  от 29.11.2021 г. №3 «Об установлении ставок </w:t>
      </w:r>
    </w:p>
    <w:p w:rsidR="00101F15" w:rsidRPr="002E4F61" w:rsidRDefault="00101F15" w:rsidP="00101F15">
      <w:pPr>
        <w:spacing w:after="0" w:line="240" w:lineRule="auto"/>
        <w:contextualSpacing/>
        <w:jc w:val="right"/>
        <w:rPr>
          <w:b/>
          <w:sz w:val="26"/>
          <w:szCs w:val="26"/>
        </w:rPr>
      </w:pPr>
      <w:r w:rsidRPr="002E4F61">
        <w:rPr>
          <w:b/>
          <w:sz w:val="26"/>
          <w:szCs w:val="26"/>
        </w:rPr>
        <w:t xml:space="preserve">земельного налога на территории </w:t>
      </w:r>
    </w:p>
    <w:p w:rsidR="00714DE0" w:rsidRPr="002E4F61" w:rsidRDefault="00101F15" w:rsidP="00101F15">
      <w:pPr>
        <w:spacing w:after="0" w:line="240" w:lineRule="auto"/>
        <w:contextualSpacing/>
        <w:jc w:val="right"/>
        <w:rPr>
          <w:b/>
          <w:sz w:val="26"/>
          <w:szCs w:val="26"/>
        </w:rPr>
      </w:pPr>
      <w:r w:rsidRPr="002E4F61">
        <w:rPr>
          <w:b/>
          <w:sz w:val="26"/>
          <w:szCs w:val="26"/>
        </w:rPr>
        <w:t>Бесланского городского поселения</w:t>
      </w:r>
      <w:r w:rsidR="00714DE0" w:rsidRPr="002E4F61">
        <w:rPr>
          <w:b/>
          <w:sz w:val="26"/>
          <w:szCs w:val="26"/>
        </w:rPr>
        <w:t>»</w:t>
      </w:r>
    </w:p>
    <w:p w:rsidR="00714DE0" w:rsidRDefault="00714DE0" w:rsidP="00714DE0">
      <w:pPr>
        <w:pStyle w:val="ConsPlusNormal"/>
        <w:ind w:left="540"/>
        <w:jc w:val="both"/>
      </w:pPr>
      <w:r>
        <w:tab/>
      </w:r>
    </w:p>
    <w:p w:rsidR="00714DE0" w:rsidRPr="00952EA1" w:rsidRDefault="00714DE0" w:rsidP="00714DE0">
      <w:pPr>
        <w:pStyle w:val="ConsPlusNormal"/>
        <w:contextualSpacing/>
        <w:jc w:val="both"/>
        <w:rPr>
          <w:sz w:val="28"/>
          <w:szCs w:val="28"/>
        </w:rPr>
      </w:pPr>
      <w:r w:rsidRPr="00952EA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соответствии с</w:t>
      </w:r>
      <w:r w:rsidR="00101F15">
        <w:rPr>
          <w:sz w:val="28"/>
          <w:szCs w:val="28"/>
        </w:rPr>
        <w:t xml:space="preserve"> Налоговым кодексом Российской Федерации,</w:t>
      </w:r>
      <w:r w:rsidRPr="00952EA1">
        <w:rPr>
          <w:sz w:val="28"/>
          <w:szCs w:val="28"/>
        </w:rPr>
        <w:t xml:space="preserve"> Федеральным законом от 06.10.2003 </w:t>
      </w:r>
      <w:r w:rsidRPr="00952EA1">
        <w:rPr>
          <w:sz w:val="28"/>
          <w:szCs w:val="28"/>
          <w:lang w:val="en-US"/>
        </w:rPr>
        <w:t>N</w:t>
      </w:r>
      <w:r w:rsidRPr="00952EA1">
        <w:rPr>
          <w:sz w:val="28"/>
          <w:szCs w:val="28"/>
        </w:rPr>
        <w:t>131-ФЗ «Об общих принципах организации местного самоуправления в Российской Федерации», Уставом Бесланского городского поселения Правобережного района Республики Северная Осетия-Алания,</w:t>
      </w:r>
      <w:r w:rsidR="00101F15">
        <w:rPr>
          <w:sz w:val="28"/>
          <w:szCs w:val="28"/>
        </w:rPr>
        <w:t xml:space="preserve"> рассмотрев заявление председателя МО ДОСААФ Правобережного района РСО-Алания от 29.06.2022 № 35, </w:t>
      </w:r>
      <w:r w:rsidRPr="00952EA1">
        <w:rPr>
          <w:sz w:val="28"/>
          <w:szCs w:val="28"/>
        </w:rPr>
        <w:t>Собрание представителей Бесланского городского поселения:</w:t>
      </w:r>
    </w:p>
    <w:p w:rsidR="00714DE0" w:rsidRPr="00563B68" w:rsidRDefault="00714DE0" w:rsidP="00714D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714DE0" w:rsidRDefault="00714DE0" w:rsidP="00714DE0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РЕШАЕТ:</w:t>
      </w:r>
    </w:p>
    <w:p w:rsidR="00714DE0" w:rsidRPr="00C40039" w:rsidRDefault="00714DE0" w:rsidP="00714DE0">
      <w:pPr>
        <w:spacing w:after="0" w:line="240" w:lineRule="auto"/>
        <w:contextualSpacing/>
        <w:jc w:val="center"/>
        <w:rPr>
          <w:b/>
        </w:rPr>
      </w:pPr>
    </w:p>
    <w:p w:rsidR="002E4F61" w:rsidRDefault="00101F15" w:rsidP="002E4F61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</w:pPr>
      <w:r>
        <w:t xml:space="preserve">Внести в решение </w:t>
      </w:r>
      <w:r w:rsidR="002E4F61" w:rsidRPr="002E4F61">
        <w:t xml:space="preserve"> Собрания  представителей Бесланского городского поселения от 29.11.2021 г. №3 «Об установлении ставок  земельного налога на территории Бесланского городского поселения»</w:t>
      </w:r>
      <w:r w:rsidR="002E4F61">
        <w:t xml:space="preserve"> следующие изменения:</w:t>
      </w:r>
    </w:p>
    <w:p w:rsidR="002E4F61" w:rsidRDefault="002E4F61" w:rsidP="002E4F61">
      <w:pPr>
        <w:spacing w:after="0" w:line="240" w:lineRule="auto"/>
        <w:ind w:left="426"/>
        <w:contextualSpacing/>
        <w:jc w:val="both"/>
      </w:pPr>
    </w:p>
    <w:p w:rsidR="002E4F61" w:rsidRDefault="002E4F61" w:rsidP="002E4F61">
      <w:pPr>
        <w:spacing w:after="0" w:line="240" w:lineRule="auto"/>
        <w:ind w:left="426"/>
        <w:contextualSpacing/>
        <w:jc w:val="both"/>
      </w:pPr>
      <w:r>
        <w:t>- абзац 16 части 2 изложить в следующей редакции:</w:t>
      </w:r>
    </w:p>
    <w:p w:rsidR="002E4F61" w:rsidRPr="002E4F61" w:rsidRDefault="002E4F61" w:rsidP="002E4F61">
      <w:pPr>
        <w:spacing w:after="0" w:line="240" w:lineRule="auto"/>
        <w:ind w:left="426"/>
        <w:contextualSpacing/>
        <w:jc w:val="both"/>
      </w:pPr>
      <w:r>
        <w:t>«-0,75</w:t>
      </w:r>
      <w:r w:rsidRPr="002E4F61">
        <w:t>% в отношении земельных участков, используемых организациями, осуществляющими образовательную деятельность по обучению водителей транспортных средств</w:t>
      </w:r>
      <w:proofErr w:type="gramStart"/>
      <w:r w:rsidRPr="002E4F61">
        <w:t>;</w:t>
      </w:r>
      <w:r>
        <w:t>»</w:t>
      </w:r>
      <w:proofErr w:type="gramEnd"/>
      <w:r>
        <w:t>.</w:t>
      </w:r>
    </w:p>
    <w:p w:rsidR="00714DE0" w:rsidRDefault="00714DE0" w:rsidP="00714DE0">
      <w:pPr>
        <w:pStyle w:val="a4"/>
        <w:tabs>
          <w:tab w:val="left" w:pos="851"/>
          <w:tab w:val="left" w:pos="1134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E4F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</w:t>
      </w:r>
      <w:r w:rsidR="002E4F61" w:rsidRPr="002E4F61">
        <w:rPr>
          <w:rFonts w:ascii="Times New Roman" w:hAnsi="Times New Roman"/>
          <w:sz w:val="28"/>
          <w:szCs w:val="28"/>
        </w:rPr>
        <w:t>Опубликовать настоящее решение в газете «Вестник Беслана и направить его в налоговые органы.</w:t>
      </w:r>
      <w:r w:rsidR="002E4F61">
        <w:rPr>
          <w:rFonts w:ascii="Times New Roman" w:hAnsi="Times New Roman"/>
          <w:sz w:val="28"/>
          <w:szCs w:val="28"/>
        </w:rPr>
        <w:t xml:space="preserve"> </w:t>
      </w:r>
    </w:p>
    <w:p w:rsidR="00714DE0" w:rsidRPr="00DC5D43" w:rsidRDefault="00714DE0" w:rsidP="00714DE0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4F6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2E4F61" w:rsidRPr="002E4F61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14DE0" w:rsidRDefault="00714DE0" w:rsidP="00714DE0">
      <w:pPr>
        <w:tabs>
          <w:tab w:val="left" w:pos="709"/>
        </w:tabs>
        <w:spacing w:after="0" w:line="240" w:lineRule="auto"/>
        <w:contextualSpacing/>
        <w:rPr>
          <w:lang w:eastAsia="ru-RU"/>
        </w:rPr>
      </w:pPr>
    </w:p>
    <w:p w:rsidR="00714DE0" w:rsidRDefault="00714DE0" w:rsidP="00714DE0">
      <w:pPr>
        <w:tabs>
          <w:tab w:val="left" w:pos="709"/>
        </w:tabs>
        <w:spacing w:after="0" w:line="240" w:lineRule="auto"/>
        <w:contextualSpacing/>
        <w:rPr>
          <w:b/>
        </w:rPr>
      </w:pPr>
      <w:r>
        <w:rPr>
          <w:b/>
        </w:rPr>
        <w:t>Глава муниципального образования</w:t>
      </w:r>
    </w:p>
    <w:p w:rsidR="00714DE0" w:rsidRPr="000E3B81" w:rsidRDefault="00714DE0" w:rsidP="002E4F61">
      <w:pPr>
        <w:tabs>
          <w:tab w:val="left" w:pos="709"/>
        </w:tabs>
        <w:spacing w:after="0" w:line="240" w:lineRule="auto"/>
        <w:contextualSpacing/>
        <w:rPr>
          <w:b/>
        </w:rPr>
      </w:pPr>
      <w:r>
        <w:rPr>
          <w:b/>
        </w:rPr>
        <w:t xml:space="preserve">Бесланского городского поселения                                              В. Б. </w:t>
      </w:r>
      <w:proofErr w:type="spellStart"/>
      <w:r>
        <w:rPr>
          <w:b/>
        </w:rPr>
        <w:t>Татаров</w:t>
      </w:r>
      <w:proofErr w:type="spellEnd"/>
    </w:p>
    <w:sectPr w:rsidR="00714DE0" w:rsidRPr="000E3B81" w:rsidSect="00C2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2435"/>
    <w:multiLevelType w:val="hybridMultilevel"/>
    <w:tmpl w:val="18E8F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CF7672"/>
    <w:multiLevelType w:val="hybridMultilevel"/>
    <w:tmpl w:val="65F01772"/>
    <w:lvl w:ilvl="0" w:tplc="CA7A69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8F"/>
    <w:rsid w:val="000F276F"/>
    <w:rsid w:val="00100030"/>
    <w:rsid w:val="00101F15"/>
    <w:rsid w:val="00120428"/>
    <w:rsid w:val="00137BD0"/>
    <w:rsid w:val="00174505"/>
    <w:rsid w:val="002E4F61"/>
    <w:rsid w:val="00325295"/>
    <w:rsid w:val="00357C3E"/>
    <w:rsid w:val="003935CA"/>
    <w:rsid w:val="00396CAD"/>
    <w:rsid w:val="003F02D3"/>
    <w:rsid w:val="004151C8"/>
    <w:rsid w:val="00450073"/>
    <w:rsid w:val="00471C18"/>
    <w:rsid w:val="004C2F27"/>
    <w:rsid w:val="005C43C6"/>
    <w:rsid w:val="0071218D"/>
    <w:rsid w:val="00714DE0"/>
    <w:rsid w:val="00745D57"/>
    <w:rsid w:val="00755B44"/>
    <w:rsid w:val="008818CE"/>
    <w:rsid w:val="008E6A0D"/>
    <w:rsid w:val="00977839"/>
    <w:rsid w:val="009A6EB9"/>
    <w:rsid w:val="00A50EC6"/>
    <w:rsid w:val="00A87080"/>
    <w:rsid w:val="00AF0749"/>
    <w:rsid w:val="00BB57AD"/>
    <w:rsid w:val="00C23658"/>
    <w:rsid w:val="00C4279A"/>
    <w:rsid w:val="00C51F8F"/>
    <w:rsid w:val="00CC4CC3"/>
    <w:rsid w:val="00D0103D"/>
    <w:rsid w:val="00D5228F"/>
    <w:rsid w:val="00D62666"/>
    <w:rsid w:val="00EA564F"/>
    <w:rsid w:val="00EC158F"/>
    <w:rsid w:val="00F3135A"/>
    <w:rsid w:val="00F56668"/>
    <w:rsid w:val="00F7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E0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DE0"/>
    <w:pPr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paragraph" w:styleId="a4">
    <w:name w:val="No Spacing"/>
    <w:uiPriority w:val="1"/>
    <w:qFormat/>
    <w:rsid w:val="00714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14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714DE0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DE0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E0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DE0"/>
    <w:pPr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paragraph" w:styleId="a4">
    <w:name w:val="No Spacing"/>
    <w:uiPriority w:val="1"/>
    <w:qFormat/>
    <w:rsid w:val="00714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14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714DE0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DE0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4</cp:revision>
  <cp:lastPrinted>2021-11-15T12:05:00Z</cp:lastPrinted>
  <dcterms:created xsi:type="dcterms:W3CDTF">2022-06-29T07:45:00Z</dcterms:created>
  <dcterms:modified xsi:type="dcterms:W3CDTF">2022-06-30T12:39:00Z</dcterms:modified>
</cp:coreProperties>
</file>