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0C" w:rsidRPr="001E0B0C" w:rsidRDefault="001E0B0C" w:rsidP="001E0B0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B0C">
        <w:rPr>
          <w:rFonts w:ascii="Times New Roman" w:hAnsi="Times New Roman"/>
          <w:b/>
          <w:sz w:val="28"/>
          <w:szCs w:val="28"/>
        </w:rPr>
        <w:t xml:space="preserve">Информация о </w:t>
      </w:r>
      <w:bookmarkStart w:id="0" w:name="_GoBack"/>
      <w:bookmarkEnd w:id="0"/>
      <w:r w:rsidRPr="001E0B0C">
        <w:rPr>
          <w:rFonts w:ascii="Times New Roman" w:hAnsi="Times New Roman"/>
          <w:b/>
          <w:sz w:val="28"/>
          <w:szCs w:val="28"/>
        </w:rPr>
        <w:t xml:space="preserve"> результатах контрольного мероприятия</w:t>
      </w:r>
    </w:p>
    <w:p w:rsidR="001E0B0C" w:rsidRPr="001E0B0C" w:rsidRDefault="001E0B0C" w:rsidP="001E0B0C">
      <w:pPr>
        <w:ind w:right="-284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E0B0C">
        <w:rPr>
          <w:rFonts w:eastAsia="Calibri"/>
          <w:b/>
          <w:sz w:val="28"/>
          <w:szCs w:val="28"/>
          <w:lang w:eastAsia="en-US"/>
        </w:rPr>
        <w:t>«Проверка целевого и эффективного расходования бюджетных средств, произведенных в 2021 г. в рамках реализации муниципального контракта «</w:t>
      </w:r>
      <w:r w:rsidRPr="001E0B0C">
        <w:rPr>
          <w:rFonts w:eastAsia="Calibri"/>
          <w:b/>
          <w:sz w:val="28"/>
          <w:szCs w:val="28"/>
          <w:shd w:val="clear" w:color="auto" w:fill="FFFFFF"/>
          <w:lang w:eastAsia="en-US"/>
        </w:rPr>
        <w:t>Выполнение работ по уборке улиц г. Беслана в 2021 году»</w:t>
      </w:r>
      <w:r w:rsidRPr="001E0B0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E0B0C" w:rsidRPr="001E0B0C" w:rsidRDefault="001E0B0C" w:rsidP="001E0B0C">
      <w:pPr>
        <w:ind w:right="-284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E0B0C" w:rsidRDefault="001E0B0C" w:rsidP="001E0B0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0B0C">
        <w:rPr>
          <w:rFonts w:ascii="Times New Roman" w:hAnsi="Times New Roman"/>
          <w:sz w:val="28"/>
          <w:szCs w:val="28"/>
        </w:rPr>
        <w:t xml:space="preserve">На основании </w:t>
      </w:r>
      <w:r w:rsidRPr="001E0B0C">
        <w:rPr>
          <w:rFonts w:ascii="Times New Roman" w:hAnsi="Times New Roman"/>
          <w:sz w:val="28"/>
          <w:szCs w:val="28"/>
        </w:rPr>
        <w:t xml:space="preserve">п.3.1. </w:t>
      </w:r>
      <w:proofErr w:type="gramStart"/>
      <w:r w:rsidRPr="001E0B0C">
        <w:rPr>
          <w:rFonts w:ascii="Times New Roman" w:hAnsi="Times New Roman"/>
          <w:sz w:val="28"/>
          <w:szCs w:val="28"/>
        </w:rPr>
        <w:t xml:space="preserve">Плана работы Контрольно-счетной палаты муниципального образования </w:t>
      </w:r>
      <w:proofErr w:type="spellStart"/>
      <w:r w:rsidRPr="001E0B0C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1E0B0C">
        <w:rPr>
          <w:rFonts w:ascii="Times New Roman" w:hAnsi="Times New Roman"/>
          <w:sz w:val="28"/>
          <w:szCs w:val="28"/>
        </w:rPr>
        <w:t xml:space="preserve"> городского поселения Правобережного района РСО-Алания на 2022г, утвержденного распоряжением председателя Контрольно-счетной палаты </w:t>
      </w:r>
      <w:proofErr w:type="spellStart"/>
      <w:r w:rsidRPr="001E0B0C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1E0B0C">
        <w:rPr>
          <w:rFonts w:ascii="Times New Roman" w:hAnsi="Times New Roman"/>
          <w:sz w:val="28"/>
          <w:szCs w:val="28"/>
        </w:rPr>
        <w:t xml:space="preserve"> городского поселения от 28.12.2021г №3-р, </w:t>
      </w:r>
      <w:r w:rsidRPr="001E0B0C">
        <w:rPr>
          <w:rFonts w:ascii="Times New Roman" w:hAnsi="Times New Roman"/>
          <w:sz w:val="28"/>
          <w:szCs w:val="28"/>
        </w:rPr>
        <w:t xml:space="preserve">распоряжения </w:t>
      </w:r>
      <w:r w:rsidRPr="001E0B0C">
        <w:rPr>
          <w:rFonts w:ascii="Times New Roman" w:hAnsi="Times New Roman"/>
          <w:sz w:val="28"/>
          <w:szCs w:val="28"/>
        </w:rPr>
        <w:t xml:space="preserve">председателя Контрольно-счетной палаты </w:t>
      </w:r>
      <w:proofErr w:type="spellStart"/>
      <w:r w:rsidRPr="001E0B0C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1E0B0C">
        <w:rPr>
          <w:rFonts w:ascii="Times New Roman" w:hAnsi="Times New Roman"/>
          <w:sz w:val="28"/>
          <w:szCs w:val="28"/>
        </w:rPr>
        <w:t xml:space="preserve"> городского поселения от 18.02.2022г №4-р</w:t>
      </w:r>
      <w:r w:rsidRPr="001E0B0C">
        <w:rPr>
          <w:rFonts w:ascii="Times New Roman" w:hAnsi="Times New Roman"/>
          <w:sz w:val="28"/>
          <w:szCs w:val="28"/>
        </w:rPr>
        <w:t xml:space="preserve"> Контрольно-счетной палатой </w:t>
      </w:r>
      <w:proofErr w:type="spellStart"/>
      <w:r w:rsidRPr="001E0B0C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1E0B0C">
        <w:rPr>
          <w:rFonts w:ascii="Times New Roman" w:hAnsi="Times New Roman"/>
          <w:sz w:val="28"/>
          <w:szCs w:val="28"/>
        </w:rPr>
        <w:t xml:space="preserve"> городского поселения было проведено контрольное</w:t>
      </w:r>
      <w:r w:rsidRPr="001E0B0C">
        <w:rPr>
          <w:rFonts w:ascii="Times New Roman" w:hAnsi="Times New Roman"/>
          <w:sz w:val="28"/>
          <w:szCs w:val="28"/>
        </w:rPr>
        <w:t xml:space="preserve"> мероприяти</w:t>
      </w:r>
      <w:r w:rsidRPr="001E0B0C">
        <w:rPr>
          <w:rFonts w:ascii="Times New Roman" w:hAnsi="Times New Roman"/>
          <w:sz w:val="28"/>
          <w:szCs w:val="28"/>
        </w:rPr>
        <w:t xml:space="preserve">е </w:t>
      </w:r>
      <w:r w:rsidRPr="001E0B0C">
        <w:rPr>
          <w:rFonts w:ascii="Times New Roman" w:hAnsi="Times New Roman"/>
          <w:sz w:val="28"/>
          <w:szCs w:val="28"/>
        </w:rPr>
        <w:t>«Проверка целевого и эффективного расходования бюджетных средств, произведенных в 2021 г. в рамках реализации</w:t>
      </w:r>
      <w:proofErr w:type="gramEnd"/>
      <w:r w:rsidRPr="001E0B0C">
        <w:rPr>
          <w:rFonts w:ascii="Times New Roman" w:hAnsi="Times New Roman"/>
          <w:sz w:val="28"/>
          <w:szCs w:val="28"/>
        </w:rPr>
        <w:t xml:space="preserve"> муниципального контракта «</w:t>
      </w:r>
      <w:r w:rsidRPr="001E0B0C">
        <w:rPr>
          <w:rFonts w:ascii="Times New Roman" w:hAnsi="Times New Roman"/>
          <w:sz w:val="28"/>
          <w:szCs w:val="28"/>
          <w:shd w:val="clear" w:color="auto" w:fill="FFFFFF"/>
        </w:rPr>
        <w:t>Выполнение работ по уборке улиц г. Беслана в 2021 году»</w:t>
      </w:r>
      <w:r>
        <w:rPr>
          <w:rFonts w:ascii="Times New Roman" w:hAnsi="Times New Roman"/>
          <w:sz w:val="28"/>
          <w:szCs w:val="28"/>
        </w:rPr>
        <w:t>.</w:t>
      </w:r>
    </w:p>
    <w:p w:rsidR="001E0B0C" w:rsidRPr="001E0B0C" w:rsidRDefault="005C3C6C" w:rsidP="005C3C6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3C6C">
        <w:rPr>
          <w:rFonts w:ascii="Times New Roman" w:hAnsi="Times New Roman"/>
          <w:bCs/>
          <w:sz w:val="28"/>
          <w:szCs w:val="28"/>
        </w:rPr>
        <w:t>В результате проведенног</w:t>
      </w:r>
      <w:r>
        <w:rPr>
          <w:rFonts w:ascii="Times New Roman" w:hAnsi="Times New Roman"/>
          <w:bCs/>
          <w:sz w:val="28"/>
          <w:szCs w:val="28"/>
        </w:rPr>
        <w:t>о мероприятия выявлено следующее:</w:t>
      </w:r>
    </w:p>
    <w:p w:rsidR="001E0B0C" w:rsidRPr="006B0672" w:rsidRDefault="001E0B0C" w:rsidP="001E0B0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-6"/>
        <w:jc w:val="both"/>
        <w:rPr>
          <w:b/>
          <w:color w:val="000000"/>
          <w:sz w:val="28"/>
          <w:szCs w:val="28"/>
        </w:rPr>
      </w:pPr>
      <w:r w:rsidRPr="006B0672">
        <w:rPr>
          <w:color w:val="000000"/>
          <w:sz w:val="28"/>
          <w:szCs w:val="28"/>
        </w:rPr>
        <w:t xml:space="preserve">Для реализации мероприятий на выполнение полномочий по организации уборки территории </w:t>
      </w:r>
      <w:proofErr w:type="spellStart"/>
      <w:r w:rsidRPr="006B0672">
        <w:rPr>
          <w:color w:val="000000"/>
          <w:sz w:val="28"/>
          <w:szCs w:val="28"/>
        </w:rPr>
        <w:t>Бесланского</w:t>
      </w:r>
      <w:proofErr w:type="spellEnd"/>
      <w:r w:rsidRPr="006B0672">
        <w:rPr>
          <w:color w:val="000000"/>
          <w:sz w:val="28"/>
          <w:szCs w:val="28"/>
        </w:rPr>
        <w:t xml:space="preserve"> городского поселения Администрацией местного самоуправления </w:t>
      </w:r>
      <w:proofErr w:type="spellStart"/>
      <w:r w:rsidRPr="006B0672">
        <w:rPr>
          <w:color w:val="000000"/>
          <w:sz w:val="28"/>
          <w:szCs w:val="28"/>
        </w:rPr>
        <w:t>Бесланского</w:t>
      </w:r>
      <w:proofErr w:type="spellEnd"/>
      <w:r w:rsidRPr="006B0672">
        <w:rPr>
          <w:color w:val="000000"/>
          <w:sz w:val="28"/>
          <w:szCs w:val="28"/>
        </w:rPr>
        <w:t xml:space="preserve"> городского поселения на основании </w:t>
      </w:r>
      <w:r w:rsidRPr="006B0672">
        <w:rPr>
          <w:color w:val="FF0000"/>
          <w:sz w:val="28"/>
          <w:szCs w:val="28"/>
        </w:rPr>
        <w:t xml:space="preserve"> </w:t>
      </w:r>
      <w:r w:rsidRPr="006B0672">
        <w:rPr>
          <w:sz w:val="28"/>
          <w:szCs w:val="28"/>
        </w:rPr>
        <w:t xml:space="preserve">результатов электронного аукциона  </w:t>
      </w:r>
      <w:r w:rsidRPr="006B0672">
        <w:rPr>
          <w:color w:val="000000"/>
          <w:sz w:val="28"/>
          <w:szCs w:val="28"/>
        </w:rPr>
        <w:t xml:space="preserve">заключен муниципальный контракт </w:t>
      </w:r>
      <w:r w:rsidRPr="006B0672">
        <w:rPr>
          <w:sz w:val="28"/>
          <w:szCs w:val="28"/>
        </w:rPr>
        <w:t xml:space="preserve">№ 0310200000320003095 от 27.01.2021г., между АМС </w:t>
      </w:r>
      <w:proofErr w:type="spellStart"/>
      <w:r w:rsidRPr="006B0672">
        <w:rPr>
          <w:sz w:val="28"/>
          <w:szCs w:val="28"/>
        </w:rPr>
        <w:t>Бесланского</w:t>
      </w:r>
      <w:proofErr w:type="spellEnd"/>
      <w:r w:rsidRPr="006B0672">
        <w:rPr>
          <w:sz w:val="28"/>
          <w:szCs w:val="28"/>
        </w:rPr>
        <w:t xml:space="preserve"> городского поселения (Заказчик)  </w:t>
      </w:r>
      <w:proofErr w:type="gramStart"/>
      <w:r w:rsidRPr="006B0672">
        <w:rPr>
          <w:sz w:val="28"/>
          <w:szCs w:val="28"/>
        </w:rPr>
        <w:t>и ООО</w:t>
      </w:r>
      <w:proofErr w:type="gramEnd"/>
      <w:r w:rsidRPr="006B0672">
        <w:rPr>
          <w:sz w:val="28"/>
          <w:szCs w:val="28"/>
        </w:rPr>
        <w:t xml:space="preserve"> "Служба коммунального сервиса" (Подрядчик) </w:t>
      </w:r>
      <w:r w:rsidRPr="006B0672">
        <w:rPr>
          <w:color w:val="000000"/>
          <w:sz w:val="28"/>
          <w:szCs w:val="28"/>
        </w:rPr>
        <w:t xml:space="preserve">на сумму 17969,4  тыс. рублей. </w:t>
      </w:r>
    </w:p>
    <w:p w:rsidR="001E0B0C" w:rsidRPr="00865E53" w:rsidRDefault="001E0B0C" w:rsidP="001E0B0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eastAsiaTheme="minorHAnsi"/>
          <w:sz w:val="28"/>
          <w:szCs w:val="28"/>
          <w:lang w:eastAsia="en-US"/>
        </w:rPr>
      </w:pPr>
      <w:r w:rsidRPr="006B0672">
        <w:rPr>
          <w:rFonts w:eastAsiaTheme="minorHAnsi"/>
          <w:sz w:val="28"/>
          <w:szCs w:val="28"/>
          <w:lang w:eastAsia="en-US"/>
        </w:rPr>
        <w:t xml:space="preserve">Наличие в размещенной аукционной документации локальной сметы "Подметание и уборка улиц в 2021году" свидетельствует о применении заказчиком при определении начальной (максимальной) цены контракта, которая составляет </w:t>
      </w:r>
      <w:r w:rsidRPr="006B0672">
        <w:rPr>
          <w:sz w:val="28"/>
          <w:szCs w:val="28"/>
          <w:shd w:val="clear" w:color="auto" w:fill="FFFFFF"/>
        </w:rPr>
        <w:t>17 969 452,00</w:t>
      </w:r>
      <w:r w:rsidRPr="006B0672">
        <w:rPr>
          <w:rFonts w:eastAsiaTheme="minorHAnsi"/>
          <w:sz w:val="28"/>
          <w:szCs w:val="28"/>
          <w:lang w:eastAsia="en-US"/>
        </w:rPr>
        <w:t xml:space="preserve"> руб., проектно-сметного метода, применение которого при осуществлении закупки на выполнение работ по подметанию и уборке улиц недопустимо.</w:t>
      </w:r>
      <w:r w:rsidRPr="00865E53">
        <w:rPr>
          <w:rFonts w:eastAsiaTheme="minorHAnsi"/>
          <w:sz w:val="28"/>
          <w:szCs w:val="28"/>
          <w:lang w:eastAsia="en-US"/>
        </w:rPr>
        <w:t xml:space="preserve">    Таким образом, при утверждении документации об электронном аукционе начальная (максимальная) цена контракта определена с нарушением требований </w:t>
      </w:r>
      <w:hyperlink r:id="rId6" w:history="1">
        <w:r w:rsidRPr="00865E53">
          <w:rPr>
            <w:rFonts w:eastAsiaTheme="minorHAnsi"/>
            <w:sz w:val="28"/>
            <w:szCs w:val="28"/>
            <w:lang w:eastAsia="en-US"/>
          </w:rPr>
          <w:t>статьи 22</w:t>
        </w:r>
      </w:hyperlink>
      <w:r w:rsidRPr="00865E53">
        <w:rPr>
          <w:rFonts w:eastAsiaTheme="minorHAnsi"/>
          <w:sz w:val="28"/>
          <w:szCs w:val="28"/>
          <w:lang w:eastAsia="en-US"/>
        </w:rPr>
        <w:t xml:space="preserve"> Закона о контрактной системе. </w:t>
      </w:r>
    </w:p>
    <w:p w:rsidR="001E0B0C" w:rsidRPr="00865E53" w:rsidRDefault="001E0B0C" w:rsidP="001E0B0C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865E53">
        <w:rPr>
          <w:sz w:val="28"/>
          <w:szCs w:val="28"/>
        </w:rPr>
        <w:t xml:space="preserve">Согласно п 1.3 Контракта местом выполнения работ является </w:t>
      </w:r>
      <w:proofErr w:type="spellStart"/>
      <w:r w:rsidRPr="00865E53">
        <w:rPr>
          <w:sz w:val="28"/>
          <w:szCs w:val="28"/>
        </w:rPr>
        <w:t>г</w:t>
      </w:r>
      <w:proofErr w:type="gramStart"/>
      <w:r w:rsidRPr="00865E53">
        <w:rPr>
          <w:sz w:val="28"/>
          <w:szCs w:val="28"/>
        </w:rPr>
        <w:t>.Б</w:t>
      </w:r>
      <w:proofErr w:type="gramEnd"/>
      <w:r w:rsidRPr="00865E53">
        <w:rPr>
          <w:sz w:val="28"/>
          <w:szCs w:val="28"/>
        </w:rPr>
        <w:t>еслан</w:t>
      </w:r>
      <w:proofErr w:type="spellEnd"/>
      <w:r w:rsidRPr="00865E53">
        <w:rPr>
          <w:sz w:val="28"/>
          <w:szCs w:val="28"/>
        </w:rPr>
        <w:t xml:space="preserve"> (перечень улиц установлен титульными списками). Представленные к проверке Титульные списки объемов работ по ручной уборке территории Беслана не утверждены АМС </w:t>
      </w:r>
      <w:proofErr w:type="spellStart"/>
      <w:r w:rsidRPr="00865E53">
        <w:rPr>
          <w:sz w:val="28"/>
          <w:szCs w:val="28"/>
        </w:rPr>
        <w:t>Бесланского</w:t>
      </w:r>
      <w:proofErr w:type="spellEnd"/>
      <w:r w:rsidRPr="00865E53">
        <w:rPr>
          <w:sz w:val="28"/>
          <w:szCs w:val="28"/>
        </w:rPr>
        <w:t xml:space="preserve"> городского поселения.</w:t>
      </w:r>
      <w:r w:rsidRPr="00865E53">
        <w:rPr>
          <w:color w:val="000000"/>
          <w:sz w:val="28"/>
          <w:szCs w:val="28"/>
        </w:rPr>
        <w:t xml:space="preserve"> Титульные списки предусматривают перечень улиц, подлежащих уборке, площадь метения, периодичность метения, площадь сбора случайного мусора с газонов, общая площадь ручной уборки.</w:t>
      </w:r>
      <w:r w:rsidRPr="00865E53">
        <w:rPr>
          <w:sz w:val="28"/>
          <w:szCs w:val="28"/>
        </w:rPr>
        <w:t xml:space="preserve"> Объемы по механизированной уборке к проверке не представлены. </w:t>
      </w:r>
    </w:p>
    <w:p w:rsidR="001E0B0C" w:rsidRDefault="001E0B0C" w:rsidP="001E0B0C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65E53">
        <w:rPr>
          <w:bCs/>
          <w:iCs/>
          <w:color w:val="000000" w:themeColor="text1"/>
          <w:sz w:val="28"/>
          <w:szCs w:val="28"/>
        </w:rPr>
        <w:t>Титульные списки не соответствуют объемам, указанным в локально-сметном  расчете.</w:t>
      </w:r>
      <w:r w:rsidRPr="00865E53">
        <w:rPr>
          <w:bCs/>
          <w:sz w:val="28"/>
          <w:szCs w:val="28"/>
        </w:rPr>
        <w:t xml:space="preserve"> В титульных списках допущенные арифметические ошибки при определении объемов. </w:t>
      </w:r>
    </w:p>
    <w:p w:rsidR="001E0B0C" w:rsidRPr="005C3C6C" w:rsidRDefault="001E0B0C" w:rsidP="001E0B0C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proofErr w:type="gramStart"/>
      <w:r w:rsidRPr="00084F4C">
        <w:rPr>
          <w:bCs/>
          <w:sz w:val="28"/>
          <w:szCs w:val="28"/>
        </w:rPr>
        <w:t xml:space="preserve">В соответствии со сметным расчетом и актами о приемке выполненных работ КС-2 в состав работ по уборке улиц включены и приняты работы по уборке различных предметов и мусора с элементов автомобильных дорог стоимостью 1409886 руб. </w:t>
      </w:r>
      <w:r w:rsidRPr="00084F4C">
        <w:rPr>
          <w:rFonts w:eastAsiaTheme="minorHAnsi"/>
          <w:sz w:val="28"/>
          <w:szCs w:val="28"/>
          <w:lang w:eastAsia="en-US"/>
        </w:rPr>
        <w:t xml:space="preserve">Расходы на содержание автомобильных дорог финансировались АМС </w:t>
      </w:r>
      <w:proofErr w:type="spellStart"/>
      <w:r w:rsidRPr="00084F4C">
        <w:rPr>
          <w:rFonts w:eastAsiaTheme="minorHAnsi"/>
          <w:sz w:val="28"/>
          <w:szCs w:val="28"/>
          <w:lang w:eastAsia="en-US"/>
        </w:rPr>
        <w:t>Бесланского</w:t>
      </w:r>
      <w:proofErr w:type="spellEnd"/>
      <w:r w:rsidRPr="00084F4C">
        <w:rPr>
          <w:rFonts w:eastAsiaTheme="minorHAnsi"/>
          <w:sz w:val="28"/>
          <w:szCs w:val="28"/>
          <w:lang w:eastAsia="en-US"/>
        </w:rPr>
        <w:t xml:space="preserve"> городского поселения за счет средств, предоставленных по коду подраздела 0503 «Благоустройство», что в соответствии со ст. 306.4</w:t>
      </w:r>
      <w:proofErr w:type="gramEnd"/>
      <w:r w:rsidRPr="00084F4C">
        <w:rPr>
          <w:rFonts w:eastAsiaTheme="minorHAnsi"/>
          <w:sz w:val="28"/>
          <w:szCs w:val="28"/>
          <w:lang w:eastAsia="en-US"/>
        </w:rPr>
        <w:t xml:space="preserve"> Бюджетного кодекса РФ признается нецелевым использованием бюджетных средств.</w:t>
      </w:r>
    </w:p>
    <w:p w:rsidR="005C3C6C" w:rsidRDefault="005C3C6C" w:rsidP="005C3C6C">
      <w:pPr>
        <w:pStyle w:val="a4"/>
        <w:shd w:val="clear" w:color="auto" w:fill="FFFFFF"/>
        <w:ind w:left="644"/>
        <w:jc w:val="both"/>
        <w:rPr>
          <w:bCs/>
          <w:sz w:val="28"/>
          <w:szCs w:val="28"/>
        </w:rPr>
      </w:pPr>
    </w:p>
    <w:p w:rsidR="005C3C6C" w:rsidRPr="0083664F" w:rsidRDefault="005C3C6C" w:rsidP="005C3C6C">
      <w:pPr>
        <w:ind w:right="-28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83664F">
        <w:rPr>
          <w:bCs/>
          <w:sz w:val="28"/>
          <w:szCs w:val="28"/>
        </w:rPr>
        <w:t>о результатам контрольного мероприятия внесено представление</w:t>
      </w:r>
      <w:r w:rsidRPr="00836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83664F">
        <w:rPr>
          <w:sz w:val="28"/>
          <w:szCs w:val="28"/>
        </w:rPr>
        <w:t>об устранении выявленных нарушений.</w:t>
      </w:r>
    </w:p>
    <w:p w:rsidR="005C3C6C" w:rsidRPr="00084F4C" w:rsidRDefault="005C3C6C" w:rsidP="005C3C6C">
      <w:pPr>
        <w:pStyle w:val="a4"/>
        <w:shd w:val="clear" w:color="auto" w:fill="FFFFFF"/>
        <w:ind w:left="644"/>
        <w:jc w:val="both"/>
        <w:rPr>
          <w:bCs/>
          <w:sz w:val="28"/>
          <w:szCs w:val="28"/>
        </w:rPr>
      </w:pPr>
    </w:p>
    <w:p w:rsidR="001E0B0C" w:rsidRPr="001E0B0C" w:rsidRDefault="001E0B0C" w:rsidP="001E0B0C">
      <w:pPr>
        <w:ind w:right="-284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71B93" w:rsidRDefault="00A71B93"/>
    <w:sectPr w:rsidR="00A7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F0E"/>
    <w:multiLevelType w:val="hybridMultilevel"/>
    <w:tmpl w:val="44BE78A4"/>
    <w:lvl w:ilvl="0" w:tplc="A89E55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0C"/>
    <w:rsid w:val="001E0B0C"/>
    <w:rsid w:val="005C3C6C"/>
    <w:rsid w:val="00A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B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0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B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9FFA5D16656421FFE9D2AE634F3D57F9BA6A4305FB01C7CA2DF85E058FDCF5762D89CC5A98F9CAF5B0FA8D20B6F65242B7E7CCDED260C8IEm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1</cp:revision>
  <dcterms:created xsi:type="dcterms:W3CDTF">2022-03-30T10:05:00Z</dcterms:created>
  <dcterms:modified xsi:type="dcterms:W3CDTF">2022-03-30T10:13:00Z</dcterms:modified>
</cp:coreProperties>
</file>