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9DE" w:rsidRDefault="00E139DE" w:rsidP="00E139DE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2429510</wp:posOffset>
            </wp:positionH>
            <wp:positionV relativeFrom="paragraph">
              <wp:posOffset>-428625</wp:posOffset>
            </wp:positionV>
            <wp:extent cx="981075" cy="12287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A70">
        <w:t>п</w:t>
      </w:r>
      <w:bookmarkStart w:id="0" w:name="_GoBack"/>
      <w:bookmarkEnd w:id="0"/>
      <w:r w:rsidR="000E25D9">
        <w:t>роект</w:t>
      </w:r>
    </w:p>
    <w:p w:rsidR="00E139DE" w:rsidRDefault="00E139DE" w:rsidP="00E139DE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4"/>
          <w:szCs w:val="24"/>
        </w:rPr>
      </w:pPr>
    </w:p>
    <w:p w:rsidR="00E139DE" w:rsidRDefault="00E139DE" w:rsidP="00E139DE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</w:rPr>
      </w:pPr>
    </w:p>
    <w:p w:rsidR="00E139DE" w:rsidRDefault="00E139DE" w:rsidP="00E139DE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</w:rPr>
      </w:pPr>
    </w:p>
    <w:p w:rsidR="00E139DE" w:rsidRDefault="00E139DE" w:rsidP="00E139DE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32"/>
          <w:szCs w:val="32"/>
        </w:rPr>
        <w:t xml:space="preserve">Республика Северная Осетия – </w:t>
      </w:r>
      <w:proofErr w:type="spellStart"/>
      <w:r>
        <w:rPr>
          <w:rFonts w:ascii="Times New Roman" w:eastAsia="Calibri" w:hAnsi="Times New Roman"/>
          <w:b/>
          <w:bCs/>
          <w:sz w:val="32"/>
          <w:szCs w:val="32"/>
        </w:rPr>
        <w:t>Алания</w:t>
      </w:r>
      <w:r>
        <w:rPr>
          <w:rFonts w:ascii="Times New Roman" w:eastAsia="Calibri" w:hAnsi="Times New Roman"/>
          <w:bCs/>
          <w:color w:val="FFFFFF"/>
          <w:sz w:val="24"/>
          <w:szCs w:val="24"/>
        </w:rPr>
        <w:t>роект</w:t>
      </w:r>
      <w:proofErr w:type="spellEnd"/>
    </w:p>
    <w:p w:rsidR="00E139DE" w:rsidRDefault="00E139DE" w:rsidP="00E139DE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>
        <w:rPr>
          <w:rFonts w:ascii="Times New Roman" w:eastAsia="Calibri" w:hAnsi="Times New Roman"/>
          <w:b/>
          <w:bCs/>
          <w:sz w:val="32"/>
          <w:szCs w:val="32"/>
        </w:rPr>
        <w:t>Правобережный район</w:t>
      </w:r>
    </w:p>
    <w:p w:rsidR="00E139DE" w:rsidRDefault="00E139DE" w:rsidP="00E139DE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proofErr w:type="spellStart"/>
      <w:r>
        <w:rPr>
          <w:rFonts w:ascii="Times New Roman" w:eastAsia="Calibri" w:hAnsi="Times New Roman"/>
          <w:b/>
          <w:bCs/>
          <w:sz w:val="32"/>
          <w:szCs w:val="32"/>
        </w:rPr>
        <w:t>Бесланское</w:t>
      </w:r>
      <w:proofErr w:type="spellEnd"/>
      <w:r>
        <w:rPr>
          <w:rFonts w:ascii="Times New Roman" w:eastAsia="Calibri" w:hAnsi="Times New Roman"/>
          <w:b/>
          <w:bCs/>
          <w:sz w:val="32"/>
          <w:szCs w:val="32"/>
        </w:rPr>
        <w:t xml:space="preserve"> городское поселение</w:t>
      </w:r>
    </w:p>
    <w:p w:rsidR="00E139DE" w:rsidRDefault="00E139DE" w:rsidP="00E139DE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4"/>
          <w:szCs w:val="32"/>
        </w:rPr>
      </w:pPr>
    </w:p>
    <w:p w:rsidR="00E139DE" w:rsidRDefault="00E139DE" w:rsidP="00E139DE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>
        <w:rPr>
          <w:rFonts w:ascii="Times New Roman" w:eastAsia="Calibri" w:hAnsi="Times New Roman"/>
          <w:b/>
          <w:bCs/>
          <w:sz w:val="32"/>
          <w:szCs w:val="32"/>
        </w:rPr>
        <w:t>Собрание Представителей Бесланского городского поселения</w:t>
      </w:r>
    </w:p>
    <w:p w:rsidR="00E139DE" w:rsidRDefault="00E139DE" w:rsidP="00E139DE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16"/>
          <w:szCs w:val="16"/>
        </w:rPr>
      </w:pPr>
      <w:r>
        <w:rPr>
          <w:rFonts w:ascii="Times New Roman" w:eastAsia="Calibri" w:hAnsi="Times New Roman"/>
          <w:b/>
          <w:bCs/>
          <w:sz w:val="32"/>
          <w:szCs w:val="32"/>
        </w:rPr>
        <w:tab/>
      </w:r>
    </w:p>
    <w:p w:rsidR="00E139DE" w:rsidRDefault="00E139DE" w:rsidP="00E139DE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6"/>
          <w:szCs w:val="36"/>
        </w:rPr>
      </w:pPr>
      <w:r>
        <w:rPr>
          <w:rFonts w:ascii="Times New Roman" w:eastAsia="Calibri" w:hAnsi="Times New Roman"/>
          <w:b/>
          <w:bCs/>
          <w:sz w:val="36"/>
          <w:szCs w:val="36"/>
        </w:rPr>
        <w:t xml:space="preserve">Решение № </w:t>
      </w:r>
      <w:r w:rsidR="000E25D9">
        <w:rPr>
          <w:rFonts w:ascii="Times New Roman" w:eastAsia="Calibri" w:hAnsi="Times New Roman"/>
          <w:b/>
          <w:bCs/>
          <w:sz w:val="36"/>
          <w:szCs w:val="36"/>
        </w:rPr>
        <w:t>__</w:t>
      </w:r>
    </w:p>
    <w:p w:rsidR="00E139DE" w:rsidRDefault="00436261" w:rsidP="00E139DE">
      <w:pPr>
        <w:pStyle w:val="msonormalbullet2gif"/>
        <w:spacing w:after="0" w:afterAutospacing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«__»_____ 2022 г.             </w:t>
      </w:r>
      <w:r w:rsidR="00E139DE">
        <w:rPr>
          <w:b/>
          <w:sz w:val="28"/>
          <w:szCs w:val="28"/>
        </w:rPr>
        <w:t xml:space="preserve">                                </w:t>
      </w:r>
      <w:r w:rsidR="00E139DE">
        <w:rPr>
          <w:b/>
          <w:sz w:val="28"/>
          <w:szCs w:val="28"/>
        </w:rPr>
        <w:tab/>
        <w:t xml:space="preserve">                         г. Беслан</w:t>
      </w:r>
    </w:p>
    <w:p w:rsidR="00E139DE" w:rsidRDefault="00E139DE" w:rsidP="00E139DE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077"/>
        <w:gridCol w:w="5391"/>
      </w:tblGrid>
      <w:tr w:rsidR="00E139DE" w:rsidTr="00E139DE">
        <w:tc>
          <w:tcPr>
            <w:tcW w:w="4077" w:type="dxa"/>
            <w:hideMark/>
          </w:tcPr>
          <w:p w:rsidR="00E139DE" w:rsidRDefault="00E139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«О внесении изменений</w:t>
            </w:r>
          </w:p>
          <w:p w:rsidR="00E139DE" w:rsidRDefault="00E139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В решение Собрания представителей Бесланского городского поселения»</w:t>
            </w:r>
          </w:p>
        </w:tc>
        <w:tc>
          <w:tcPr>
            <w:tcW w:w="5391" w:type="dxa"/>
          </w:tcPr>
          <w:p w:rsidR="00E139DE" w:rsidRDefault="00E139DE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sz w:val="28"/>
                <w:szCs w:val="28"/>
                <w:highlight w:val="yellow"/>
                <w:lang w:eastAsia="en-US"/>
              </w:rPr>
            </w:pPr>
          </w:p>
        </w:tc>
      </w:tr>
    </w:tbl>
    <w:p w:rsidR="00E139DE" w:rsidRDefault="00E139DE" w:rsidP="00E139DE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6"/>
        </w:rPr>
      </w:pPr>
    </w:p>
    <w:p w:rsidR="00E139DE" w:rsidRDefault="00E139DE" w:rsidP="00E139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В соответствии с п.22 ч.1 ст. 14 Федерального закона от 06.10.2003 №131-ФЗ «Об общих принципах организации местного самоуправления в Российской Федерации», Федеральным законом от 12.01.1996 №8-ФЗ «О погребении и похоронном деле», Уставом Бесланского городского поселения Правобережного района РСО – Алания, Собрание представителей Бесланского городского поселения </w:t>
      </w:r>
    </w:p>
    <w:p w:rsidR="00E139DE" w:rsidRDefault="00E139DE" w:rsidP="00E139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E139DE" w:rsidRDefault="00E139DE" w:rsidP="00E139DE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РЕШАЕТ:</w:t>
      </w:r>
    </w:p>
    <w:p w:rsidR="00E139DE" w:rsidRDefault="00E139DE" w:rsidP="00E139DE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E139DE" w:rsidRDefault="00E139DE" w:rsidP="00E139D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Внести следующие изменения в решение Собрания представителей Бесланского </w:t>
      </w:r>
    </w:p>
    <w:p w:rsidR="00E139DE" w:rsidRDefault="0004028A" w:rsidP="00E139DE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г</w:t>
      </w:r>
      <w:r w:rsidR="00E139DE">
        <w:rPr>
          <w:rFonts w:ascii="Times New Roman" w:eastAsia="Calibri" w:hAnsi="Times New Roman"/>
          <w:bCs/>
          <w:sz w:val="24"/>
          <w:szCs w:val="24"/>
        </w:rPr>
        <w:t>ородского поселения №122 от 20.07.2010 г.:</w:t>
      </w:r>
    </w:p>
    <w:p w:rsidR="00E139DE" w:rsidRDefault="00E139DE" w:rsidP="00E139DE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ab/>
        <w:t>Пункт 3.7. статьи 3 исключить.</w:t>
      </w:r>
    </w:p>
    <w:p w:rsidR="0004028A" w:rsidRDefault="00E139DE" w:rsidP="00E139D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Внести следующие изменения в решение Собрания </w:t>
      </w:r>
      <w:r w:rsidR="0004028A">
        <w:rPr>
          <w:rFonts w:ascii="Times New Roman" w:eastAsia="Calibri" w:hAnsi="Times New Roman"/>
          <w:bCs/>
          <w:sz w:val="24"/>
          <w:szCs w:val="24"/>
        </w:rPr>
        <w:t xml:space="preserve">представителей Бесланского </w:t>
      </w:r>
    </w:p>
    <w:p w:rsidR="00E139DE" w:rsidRDefault="0004028A" w:rsidP="0004028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городского поселения</w:t>
      </w:r>
      <w:r w:rsidR="00E139DE" w:rsidRPr="0004028A">
        <w:rPr>
          <w:rFonts w:ascii="Times New Roman" w:eastAsia="Calibri" w:hAnsi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/>
          <w:bCs/>
          <w:sz w:val="24"/>
          <w:szCs w:val="24"/>
        </w:rPr>
        <w:t>№44 от 18.03.2013 г.:</w:t>
      </w:r>
    </w:p>
    <w:p w:rsidR="0004028A" w:rsidRDefault="0004028A" w:rsidP="0004028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ab/>
        <w:t>а) абзац 2 пункта 1 изложить в следующей редакции: «В исключительных случаях, на платной основе разрешается только одно погребение для родственного захоронения для граждан, зарегистрированных за пределами города Беслан. Размер захоронения 2,5 м на 1,5 м. Размер оплаты устанавливается администрацией местного самоуправления Бесланского городского поселения».</w:t>
      </w:r>
    </w:p>
    <w:p w:rsidR="00FF4705" w:rsidRDefault="0004028A" w:rsidP="0004028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ab/>
        <w:t xml:space="preserve">б) </w:t>
      </w:r>
      <w:r w:rsidR="00FF4705">
        <w:rPr>
          <w:rFonts w:ascii="Times New Roman" w:eastAsia="Calibri" w:hAnsi="Times New Roman"/>
          <w:bCs/>
          <w:sz w:val="24"/>
          <w:szCs w:val="24"/>
        </w:rPr>
        <w:t>Абзац 2 пункта 6.1. статьи 6 изложить в следующей редакции: «В случае захоронения, оговоренного в пункте 3.8. выписывается счет, в который вносится предусмотренная плата»</w:t>
      </w:r>
    </w:p>
    <w:p w:rsidR="00FF4705" w:rsidRDefault="00FF4705" w:rsidP="0004028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          3.</w:t>
      </w:r>
      <w:r>
        <w:rPr>
          <w:rFonts w:ascii="Times New Roman" w:eastAsia="Calibri" w:hAnsi="Times New Roman"/>
          <w:bCs/>
          <w:sz w:val="24"/>
          <w:szCs w:val="24"/>
        </w:rPr>
        <w:tab/>
        <w:t>Настоящее решение вступает в силу с момента подписания и подлежит официальному опубликованию в газете «Вестник Беслан».</w:t>
      </w:r>
    </w:p>
    <w:p w:rsidR="00FF4705" w:rsidRDefault="00FF4705" w:rsidP="0004028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FF4705" w:rsidRPr="0004028A" w:rsidRDefault="00FF4705" w:rsidP="0004028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E139DE" w:rsidRDefault="00E139DE" w:rsidP="00E139D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E4438E" w:rsidRPr="00E4438E" w:rsidRDefault="00E4438E" w:rsidP="00E4438E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E4438E">
        <w:rPr>
          <w:rFonts w:ascii="Times New Roman" w:eastAsia="Calibri" w:hAnsi="Times New Roman"/>
          <w:b/>
          <w:bCs/>
          <w:sz w:val="24"/>
          <w:szCs w:val="24"/>
        </w:rPr>
        <w:t>Глава муниципального образования</w:t>
      </w:r>
    </w:p>
    <w:p w:rsidR="00E4438E" w:rsidRPr="00E4438E" w:rsidRDefault="00E4438E" w:rsidP="00E4438E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E4438E">
        <w:rPr>
          <w:rFonts w:ascii="Times New Roman" w:eastAsia="Calibri" w:hAnsi="Times New Roman"/>
          <w:b/>
          <w:bCs/>
          <w:sz w:val="24"/>
          <w:szCs w:val="24"/>
        </w:rPr>
        <w:t xml:space="preserve">Бесланского городского поселения                                               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           </w:t>
      </w:r>
      <w:r w:rsidRPr="00E4438E">
        <w:rPr>
          <w:rFonts w:ascii="Times New Roman" w:eastAsia="Calibri" w:hAnsi="Times New Roman"/>
          <w:b/>
          <w:bCs/>
          <w:sz w:val="24"/>
          <w:szCs w:val="24"/>
        </w:rPr>
        <w:t xml:space="preserve">В.Б. </w:t>
      </w:r>
      <w:proofErr w:type="spellStart"/>
      <w:r w:rsidRPr="00E4438E">
        <w:rPr>
          <w:rFonts w:ascii="Times New Roman" w:eastAsia="Calibri" w:hAnsi="Times New Roman"/>
          <w:b/>
          <w:bCs/>
          <w:sz w:val="24"/>
          <w:szCs w:val="24"/>
        </w:rPr>
        <w:t>Татаров</w:t>
      </w:r>
      <w:proofErr w:type="spellEnd"/>
    </w:p>
    <w:p w:rsidR="00002FEB" w:rsidRDefault="00002FEB" w:rsidP="00E4438E">
      <w:pPr>
        <w:spacing w:after="0" w:line="240" w:lineRule="auto"/>
      </w:pPr>
    </w:p>
    <w:sectPr w:rsidR="00002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1EBB"/>
    <w:multiLevelType w:val="hybridMultilevel"/>
    <w:tmpl w:val="23AAA3F4"/>
    <w:lvl w:ilvl="0" w:tplc="A900D99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9DE"/>
    <w:rsid w:val="00002FEB"/>
    <w:rsid w:val="0004028A"/>
    <w:rsid w:val="000E25D9"/>
    <w:rsid w:val="00436261"/>
    <w:rsid w:val="00612A70"/>
    <w:rsid w:val="00E139DE"/>
    <w:rsid w:val="00E4438E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uiPriority w:val="99"/>
    <w:rsid w:val="00E13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9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uiPriority w:val="99"/>
    <w:rsid w:val="00E13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0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Ira</cp:lastModifiedBy>
  <cp:revision>11</cp:revision>
  <dcterms:created xsi:type="dcterms:W3CDTF">2022-03-01T10:34:00Z</dcterms:created>
  <dcterms:modified xsi:type="dcterms:W3CDTF">2022-03-03T08:47:00Z</dcterms:modified>
</cp:coreProperties>
</file>