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DE" w:rsidRDefault="00E139DE" w:rsidP="00E139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-428625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DE" w:rsidRDefault="00E139DE" w:rsidP="00E139D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139DE" w:rsidRDefault="00E139DE" w:rsidP="00E139D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E139DE" w:rsidRDefault="009622CD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5</w:t>
      </w:r>
    </w:p>
    <w:p w:rsidR="00E139DE" w:rsidRDefault="009622CD" w:rsidP="00E139DE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>
        <w:rPr>
          <w:b/>
          <w:sz w:val="28"/>
          <w:szCs w:val="28"/>
        </w:rPr>
        <w:t>т 04 марта</w:t>
      </w:r>
      <w:r w:rsidR="00436261">
        <w:rPr>
          <w:b/>
          <w:sz w:val="28"/>
          <w:szCs w:val="28"/>
        </w:rPr>
        <w:t xml:space="preserve"> 2022 г.             </w:t>
      </w:r>
      <w:r w:rsidR="00E139DE">
        <w:rPr>
          <w:b/>
          <w:sz w:val="28"/>
          <w:szCs w:val="28"/>
        </w:rPr>
        <w:t xml:space="preserve">                                </w:t>
      </w:r>
      <w:r w:rsidR="00E139DE">
        <w:rPr>
          <w:b/>
          <w:sz w:val="28"/>
          <w:szCs w:val="28"/>
        </w:rPr>
        <w:tab/>
        <w:t xml:space="preserve">                         г. Беслан</w:t>
      </w:r>
    </w:p>
    <w:p w:rsidR="00E139DE" w:rsidRDefault="00E139DE" w:rsidP="00E139DE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139DE" w:rsidTr="00E139DE">
        <w:tc>
          <w:tcPr>
            <w:tcW w:w="4077" w:type="dxa"/>
            <w:hideMark/>
          </w:tcPr>
          <w:p w:rsidR="00E139DE" w:rsidRDefault="00E139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«О внесении изменений</w:t>
            </w:r>
          </w:p>
          <w:p w:rsidR="00E139DE" w:rsidRDefault="00E139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 решение Собрания представителей Бесланского городского поселения»</w:t>
            </w:r>
          </w:p>
        </w:tc>
        <w:tc>
          <w:tcPr>
            <w:tcW w:w="5391" w:type="dxa"/>
          </w:tcPr>
          <w:p w:rsidR="00E139DE" w:rsidRDefault="00E139D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E139DE" w:rsidRDefault="00E139DE" w:rsidP="00E139DE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6"/>
        </w:rPr>
      </w:pPr>
    </w:p>
    <w:p w:rsidR="00E139DE" w:rsidRDefault="00E139DE" w:rsidP="00E139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 соответствии с п.22 ч.1 ст. 14 Федерального закона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Уставом Бесланского городского поселения Правобережного района РСО – Алания, Собрание представителей Бесланского городского поселения </w:t>
      </w:r>
    </w:p>
    <w:p w:rsidR="00E139DE" w:rsidRDefault="00E139DE" w:rsidP="00E139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139DE" w:rsidRDefault="00E139DE" w:rsidP="00E13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Внести следующие изменения в решение Собрания представителей Бесланского </w:t>
      </w:r>
    </w:p>
    <w:p w:rsidR="00E139DE" w:rsidRDefault="0004028A" w:rsidP="00E139D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г</w:t>
      </w:r>
      <w:r w:rsidR="00E139DE">
        <w:rPr>
          <w:rFonts w:ascii="Times New Roman" w:eastAsia="Calibri" w:hAnsi="Times New Roman"/>
          <w:bCs/>
          <w:sz w:val="24"/>
          <w:szCs w:val="24"/>
        </w:rPr>
        <w:t>ородского поселения №122 от 20.07.2010 г.:</w:t>
      </w:r>
    </w:p>
    <w:p w:rsidR="00E139DE" w:rsidRDefault="00E139DE" w:rsidP="00E139D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>Пункт 3.7. статьи 3 исключить.</w:t>
      </w:r>
    </w:p>
    <w:p w:rsidR="0004028A" w:rsidRDefault="00E139DE" w:rsidP="00E13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Внести следующие изменения в решение Собрания </w:t>
      </w:r>
      <w:r w:rsidR="0004028A">
        <w:rPr>
          <w:rFonts w:ascii="Times New Roman" w:eastAsia="Calibri" w:hAnsi="Times New Roman"/>
          <w:bCs/>
          <w:sz w:val="24"/>
          <w:szCs w:val="24"/>
        </w:rPr>
        <w:t xml:space="preserve">представителей Бесланского </w:t>
      </w:r>
    </w:p>
    <w:p w:rsidR="00E139DE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городского поселения</w:t>
      </w:r>
      <w:r w:rsidR="00E139DE" w:rsidRPr="0004028A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№44 от 18.03.2013 г.:</w:t>
      </w:r>
    </w:p>
    <w:p w:rsidR="0004028A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>а) абзац 2 пункта 1 изложить в следующей редакции: «В исключительных случаях, на платной основе разрешается только одно погребение для родственного захоронения для граждан, зарегистрированных за пределами города Беслан. Размер захоронения 2,5 м на 1,5 м. Размер оплаты устанавливается администрацией местного самоуправления Бесланского городского поселения».</w:t>
      </w:r>
    </w:p>
    <w:p w:rsidR="00FF4705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 xml:space="preserve">б) </w:t>
      </w:r>
      <w:r w:rsidR="00FF4705">
        <w:rPr>
          <w:rFonts w:ascii="Times New Roman" w:eastAsia="Calibri" w:hAnsi="Times New Roman"/>
          <w:bCs/>
          <w:sz w:val="24"/>
          <w:szCs w:val="24"/>
        </w:rPr>
        <w:t>Абзац 2 пункта 6.1. статьи 6 изложить в следующей редакции: «В случае захоронения, оговоренного в пункте 3.8. выписывается счет, в который вносится предусмотренная плата»</w:t>
      </w:r>
    </w:p>
    <w:p w:rsidR="00FF4705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3.</w:t>
      </w:r>
      <w:r>
        <w:rPr>
          <w:rFonts w:ascii="Times New Roman" w:eastAsia="Calibri" w:hAnsi="Times New Roman"/>
          <w:bCs/>
          <w:sz w:val="24"/>
          <w:szCs w:val="24"/>
        </w:rPr>
        <w:tab/>
        <w:t>Настоящее решение вступает в силу с момента подписания и подлежит официальному опубликованию в газете «Вестник Беслан».</w:t>
      </w:r>
    </w:p>
    <w:p w:rsidR="00FF4705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F4705" w:rsidRPr="0004028A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139DE" w:rsidRDefault="00E139DE" w:rsidP="00E139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4438E" w:rsidRPr="00E4438E" w:rsidRDefault="00E4438E" w:rsidP="00E443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4438E">
        <w:rPr>
          <w:rFonts w:ascii="Times New Roman" w:eastAsia="Calibri" w:hAnsi="Times New Roman"/>
          <w:b/>
          <w:bCs/>
          <w:sz w:val="24"/>
          <w:szCs w:val="24"/>
        </w:rPr>
        <w:t>Глава муниципального образования</w:t>
      </w:r>
    </w:p>
    <w:p w:rsidR="00E4438E" w:rsidRPr="00E4438E" w:rsidRDefault="00E4438E" w:rsidP="00E443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4438E">
        <w:rPr>
          <w:rFonts w:ascii="Times New Roman" w:eastAsia="Calibri" w:hAnsi="Times New Roman"/>
          <w:b/>
          <w:bCs/>
          <w:sz w:val="24"/>
          <w:szCs w:val="24"/>
        </w:rPr>
        <w:t xml:space="preserve">Бесланского городского поселения           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</w:t>
      </w:r>
      <w:r w:rsidRPr="00E4438E">
        <w:rPr>
          <w:rFonts w:ascii="Times New Roman" w:eastAsia="Calibri" w:hAnsi="Times New Roman"/>
          <w:b/>
          <w:bCs/>
          <w:sz w:val="24"/>
          <w:szCs w:val="24"/>
        </w:rPr>
        <w:t xml:space="preserve">В.Б. </w:t>
      </w:r>
      <w:proofErr w:type="spellStart"/>
      <w:r w:rsidRPr="00E4438E">
        <w:rPr>
          <w:rFonts w:ascii="Times New Roman" w:eastAsia="Calibri" w:hAnsi="Times New Roman"/>
          <w:b/>
          <w:bCs/>
          <w:sz w:val="24"/>
          <w:szCs w:val="24"/>
        </w:rPr>
        <w:t>Татаров</w:t>
      </w:r>
      <w:proofErr w:type="spellEnd"/>
    </w:p>
    <w:p w:rsidR="00002FEB" w:rsidRDefault="00002FEB" w:rsidP="00E4438E">
      <w:pPr>
        <w:spacing w:after="0" w:line="240" w:lineRule="auto"/>
      </w:pPr>
    </w:p>
    <w:sectPr w:rsidR="0000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EBB"/>
    <w:multiLevelType w:val="hybridMultilevel"/>
    <w:tmpl w:val="23AAA3F4"/>
    <w:lvl w:ilvl="0" w:tplc="A900D9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DE"/>
    <w:rsid w:val="00002FEB"/>
    <w:rsid w:val="0004028A"/>
    <w:rsid w:val="000E25D9"/>
    <w:rsid w:val="00436261"/>
    <w:rsid w:val="00612A70"/>
    <w:rsid w:val="009622CD"/>
    <w:rsid w:val="00E139DE"/>
    <w:rsid w:val="00E4438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12</cp:revision>
  <dcterms:created xsi:type="dcterms:W3CDTF">2022-03-01T10:34:00Z</dcterms:created>
  <dcterms:modified xsi:type="dcterms:W3CDTF">2022-03-04T06:52:00Z</dcterms:modified>
</cp:coreProperties>
</file>