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BB">
        <w:rPr>
          <w:rFonts w:ascii="Times New Roman" w:hAnsi="Times New Roman"/>
          <w:b/>
          <w:sz w:val="28"/>
          <w:szCs w:val="28"/>
        </w:rPr>
        <w:t>проект</w:t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</w:t>
      </w:r>
      <w:proofErr w:type="gramStart"/>
      <w:r>
        <w:rPr>
          <w:rFonts w:ascii="Times New Roman" w:hAnsi="Times New Roman"/>
          <w:b/>
          <w:sz w:val="28"/>
          <w:szCs w:val="28"/>
        </w:rPr>
        <w:t>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1A62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1A62BA">
              <w:rPr>
                <w:rFonts w:ascii="Times New Roman" w:hAnsi="Times New Roman"/>
                <w:b/>
                <w:sz w:val="24"/>
                <w:szCs w:val="24"/>
              </w:rPr>
              <w:t>прекращении контракта (срочного трудового договора) с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 xml:space="preserve"> председател</w:t>
            </w:r>
            <w:r w:rsidR="001A62BA"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Контрольно-счетной п</w:t>
            </w:r>
            <w:r w:rsidR="001A62B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>латы 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0B20BB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4F481E">
        <w:rPr>
          <w:rFonts w:ascii="Times New Roman" w:hAnsi="Times New Roman"/>
          <w:sz w:val="28"/>
          <w:szCs w:val="28"/>
        </w:rPr>
        <w:t xml:space="preserve"> </w:t>
      </w:r>
      <w:r w:rsidR="00107C2E">
        <w:rPr>
          <w:rFonts w:ascii="Times New Roman" w:hAnsi="Times New Roman"/>
          <w:sz w:val="28"/>
          <w:szCs w:val="28"/>
        </w:rPr>
        <w:t>пунктом 13</w:t>
      </w:r>
      <w:r w:rsidR="00B44A89">
        <w:rPr>
          <w:rFonts w:ascii="Times New Roman" w:hAnsi="Times New Roman"/>
          <w:sz w:val="28"/>
          <w:szCs w:val="28"/>
        </w:rPr>
        <w:t xml:space="preserve"> статьи 83 Трудового кодекса РФ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333989" w:rsidP="0033398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Прекратить</w:t>
      </w:r>
      <w:r w:rsidR="00D13748">
        <w:rPr>
          <w:rFonts w:ascii="Times New Roman" w:hAnsi="Times New Roman"/>
          <w:sz w:val="28"/>
          <w:szCs w:val="28"/>
        </w:rPr>
        <w:t xml:space="preserve"> с 01.11.2021 г.</w:t>
      </w:r>
      <w:r w:rsidRPr="00333989"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FA1330">
        <w:rPr>
          <w:rFonts w:ascii="Times New Roman" w:hAnsi="Times New Roman"/>
          <w:sz w:val="28"/>
          <w:szCs w:val="28"/>
        </w:rPr>
        <w:t xml:space="preserve"> (срочный</w:t>
      </w:r>
      <w:r w:rsidRPr="00333989">
        <w:rPr>
          <w:rFonts w:ascii="Times New Roman" w:hAnsi="Times New Roman"/>
          <w:sz w:val="28"/>
          <w:szCs w:val="28"/>
        </w:rPr>
        <w:t xml:space="preserve"> трудово</w:t>
      </w:r>
      <w:r w:rsidR="00FA1330">
        <w:rPr>
          <w:rFonts w:ascii="Times New Roman" w:hAnsi="Times New Roman"/>
          <w:sz w:val="28"/>
          <w:szCs w:val="28"/>
        </w:rPr>
        <w:t>й</w:t>
      </w:r>
      <w:r w:rsidRPr="00333989">
        <w:rPr>
          <w:rFonts w:ascii="Times New Roman" w:hAnsi="Times New Roman"/>
          <w:sz w:val="28"/>
          <w:szCs w:val="28"/>
        </w:rPr>
        <w:t xml:space="preserve"> договор) с председателем Контрольно-счетной палаты Бесланского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Фидаровой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С.И. от 01.03.2017</w:t>
      </w:r>
      <w:r w:rsidR="00DA423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7F51" w:rsidRPr="001F7B8C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033" w:rsidRDefault="00447033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4233" w:rsidRDefault="00DA4233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0BB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C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62B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989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420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033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481E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241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1BA2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6B82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4A89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3748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33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AB0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330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E7220D-0A0B-4760-8225-12CC4C13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AA5B-5EF4-47C9-9139-01E2F763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user</cp:lastModifiedBy>
  <cp:revision>2</cp:revision>
  <dcterms:created xsi:type="dcterms:W3CDTF">2021-10-28T07:50:00Z</dcterms:created>
  <dcterms:modified xsi:type="dcterms:W3CDTF">2021-10-28T07:50:00Z</dcterms:modified>
</cp:coreProperties>
</file>