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0" w:rsidRDefault="00A73BA0" w:rsidP="00A73BA0">
      <w:pPr>
        <w:contextualSpacing/>
        <w:rPr>
          <w:b/>
          <w:sz w:val="28"/>
          <w:szCs w:val="28"/>
        </w:rPr>
      </w:pPr>
      <w:r w:rsidRPr="005E67CA">
        <w:rPr>
          <w:bCs/>
          <w:noProof/>
        </w:rPr>
        <w:drawing>
          <wp:anchor distT="0" distB="0" distL="114300" distR="114300" simplePos="0" relativeHeight="251661312" behindDoc="1" locked="0" layoutInCell="1" allowOverlap="1">
            <wp:simplePos x="0" y="0"/>
            <wp:positionH relativeFrom="column">
              <wp:posOffset>2390167</wp:posOffset>
            </wp:positionH>
            <wp:positionV relativeFrom="paragraph">
              <wp:posOffset>-622137</wp:posOffset>
            </wp:positionV>
            <wp:extent cx="981075" cy="12280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228090"/>
                    </a:xfrm>
                    <a:prstGeom prst="rect">
                      <a:avLst/>
                    </a:prstGeom>
                    <a:noFill/>
                  </pic:spPr>
                </pic:pic>
              </a:graphicData>
            </a:graphic>
          </wp:anchor>
        </w:drawing>
      </w:r>
    </w:p>
    <w:p w:rsidR="00A73BA0" w:rsidRDefault="00A73BA0" w:rsidP="00A73BA0">
      <w:pPr>
        <w:contextualSpacing/>
        <w:rPr>
          <w:b/>
          <w:sz w:val="28"/>
          <w:szCs w:val="28"/>
        </w:rPr>
      </w:pPr>
    </w:p>
    <w:p w:rsidR="00F8040B" w:rsidRDefault="00F8040B" w:rsidP="00A73BA0">
      <w:pPr>
        <w:contextualSpacing/>
        <w:rPr>
          <w:b/>
          <w:bCs/>
          <w:sz w:val="32"/>
          <w:szCs w:val="32"/>
        </w:rPr>
      </w:pPr>
    </w:p>
    <w:p w:rsidR="00A73BA0" w:rsidRPr="00F8040B" w:rsidRDefault="00A73BA0" w:rsidP="00A73BA0">
      <w:pPr>
        <w:contextualSpacing/>
        <w:jc w:val="center"/>
        <w:rPr>
          <w:bCs/>
          <w:sz w:val="28"/>
          <w:szCs w:val="28"/>
        </w:rPr>
      </w:pPr>
      <w:r w:rsidRPr="00F8040B">
        <w:rPr>
          <w:b/>
          <w:bCs/>
          <w:sz w:val="28"/>
          <w:szCs w:val="28"/>
        </w:rPr>
        <w:t xml:space="preserve">Республика Северная Осетия – </w:t>
      </w:r>
      <w:proofErr w:type="spellStart"/>
      <w:r w:rsidRPr="00F8040B">
        <w:rPr>
          <w:b/>
          <w:bCs/>
          <w:sz w:val="28"/>
          <w:szCs w:val="28"/>
        </w:rPr>
        <w:t>Алания</w:t>
      </w:r>
      <w:r w:rsidRPr="00F8040B">
        <w:rPr>
          <w:bCs/>
          <w:color w:val="FFFFFF"/>
          <w:sz w:val="28"/>
          <w:szCs w:val="28"/>
        </w:rPr>
        <w:t>роект</w:t>
      </w:r>
      <w:proofErr w:type="spellEnd"/>
    </w:p>
    <w:p w:rsidR="00A73BA0" w:rsidRPr="00F8040B" w:rsidRDefault="00A73BA0" w:rsidP="00A73BA0">
      <w:pPr>
        <w:contextualSpacing/>
        <w:jc w:val="center"/>
        <w:rPr>
          <w:b/>
          <w:bCs/>
          <w:sz w:val="28"/>
          <w:szCs w:val="28"/>
        </w:rPr>
      </w:pPr>
      <w:r w:rsidRPr="00F8040B">
        <w:rPr>
          <w:b/>
          <w:bCs/>
          <w:sz w:val="28"/>
          <w:szCs w:val="28"/>
        </w:rPr>
        <w:t>Правобережный район</w:t>
      </w:r>
    </w:p>
    <w:p w:rsidR="00A73BA0" w:rsidRPr="00F8040B" w:rsidRDefault="00A73BA0" w:rsidP="00A73BA0">
      <w:pPr>
        <w:contextualSpacing/>
        <w:jc w:val="center"/>
        <w:rPr>
          <w:b/>
          <w:bCs/>
          <w:sz w:val="28"/>
          <w:szCs w:val="28"/>
        </w:rPr>
      </w:pPr>
      <w:r w:rsidRPr="00F8040B">
        <w:rPr>
          <w:b/>
          <w:bCs/>
          <w:sz w:val="28"/>
          <w:szCs w:val="28"/>
        </w:rPr>
        <w:t>Бесланское городское поселение</w:t>
      </w:r>
    </w:p>
    <w:p w:rsidR="00A73BA0" w:rsidRPr="00F8040B" w:rsidRDefault="00A73BA0" w:rsidP="00A73BA0">
      <w:pPr>
        <w:contextualSpacing/>
        <w:jc w:val="center"/>
        <w:rPr>
          <w:b/>
          <w:bCs/>
          <w:sz w:val="28"/>
          <w:szCs w:val="28"/>
        </w:rPr>
      </w:pPr>
      <w:r w:rsidRPr="00F8040B">
        <w:rPr>
          <w:b/>
          <w:bCs/>
          <w:sz w:val="28"/>
          <w:szCs w:val="28"/>
        </w:rPr>
        <w:t>Собрание представителей Бесланского городского поселения</w:t>
      </w:r>
    </w:p>
    <w:p w:rsidR="00A73BA0" w:rsidRPr="00F8040B" w:rsidRDefault="00A73BA0" w:rsidP="00A73BA0">
      <w:pPr>
        <w:contextualSpacing/>
        <w:jc w:val="center"/>
        <w:rPr>
          <w:b/>
          <w:bCs/>
          <w:sz w:val="28"/>
          <w:szCs w:val="28"/>
        </w:rPr>
      </w:pPr>
    </w:p>
    <w:p w:rsidR="00A73BA0" w:rsidRPr="00F8040B" w:rsidRDefault="001C54FD" w:rsidP="00A73BA0">
      <w:pPr>
        <w:contextualSpacing/>
        <w:jc w:val="center"/>
        <w:rPr>
          <w:bCs/>
          <w:sz w:val="28"/>
          <w:szCs w:val="28"/>
        </w:rPr>
      </w:pPr>
      <w:r>
        <w:rPr>
          <w:b/>
          <w:bCs/>
          <w:sz w:val="28"/>
          <w:szCs w:val="28"/>
        </w:rPr>
        <w:t>Решение № 1</w:t>
      </w:r>
    </w:p>
    <w:p w:rsidR="00A73BA0" w:rsidRPr="00F8040B" w:rsidRDefault="001C54FD" w:rsidP="00A73BA0">
      <w:pPr>
        <w:ind w:left="-142"/>
        <w:contextualSpacing/>
        <w:rPr>
          <w:b/>
          <w:color w:val="000000" w:themeColor="text1"/>
          <w:sz w:val="28"/>
          <w:szCs w:val="28"/>
        </w:rPr>
      </w:pPr>
      <w:r>
        <w:rPr>
          <w:b/>
          <w:color w:val="000000" w:themeColor="text1"/>
          <w:sz w:val="28"/>
          <w:szCs w:val="28"/>
        </w:rPr>
        <w:t xml:space="preserve">от </w:t>
      </w:r>
      <w:r w:rsidR="0097606E">
        <w:rPr>
          <w:b/>
          <w:color w:val="000000" w:themeColor="text1"/>
          <w:sz w:val="28"/>
          <w:szCs w:val="28"/>
        </w:rPr>
        <w:t xml:space="preserve">02 июля </w:t>
      </w:r>
      <w:r w:rsidR="005C1DCD">
        <w:rPr>
          <w:b/>
          <w:color w:val="000000" w:themeColor="text1"/>
          <w:sz w:val="28"/>
          <w:szCs w:val="28"/>
        </w:rPr>
        <w:t>2021</w:t>
      </w:r>
      <w:r w:rsidR="00A73BA0" w:rsidRPr="00F8040B">
        <w:rPr>
          <w:b/>
          <w:color w:val="000000" w:themeColor="text1"/>
          <w:sz w:val="28"/>
          <w:szCs w:val="28"/>
        </w:rPr>
        <w:t xml:space="preserve">  г.    </w:t>
      </w:r>
      <w:r w:rsidR="00A73BA0" w:rsidRPr="00F8040B">
        <w:rPr>
          <w:b/>
          <w:color w:val="000000" w:themeColor="text1"/>
          <w:sz w:val="28"/>
          <w:szCs w:val="28"/>
        </w:rPr>
        <w:tab/>
        <w:t xml:space="preserve">                          </w:t>
      </w:r>
      <w:r w:rsidR="009F4EB3">
        <w:rPr>
          <w:b/>
          <w:color w:val="000000" w:themeColor="text1"/>
          <w:sz w:val="28"/>
          <w:szCs w:val="28"/>
        </w:rPr>
        <w:t xml:space="preserve">                    </w:t>
      </w:r>
      <w:r w:rsidR="005C1DCD">
        <w:rPr>
          <w:b/>
          <w:color w:val="000000" w:themeColor="text1"/>
          <w:sz w:val="28"/>
          <w:szCs w:val="28"/>
        </w:rPr>
        <w:t xml:space="preserve">                   </w:t>
      </w:r>
      <w:r w:rsidR="00A73BA0" w:rsidRPr="00F8040B">
        <w:rPr>
          <w:b/>
          <w:color w:val="000000" w:themeColor="text1"/>
          <w:sz w:val="28"/>
          <w:szCs w:val="28"/>
        </w:rPr>
        <w:t>г. Беслан</w:t>
      </w:r>
    </w:p>
    <w:p w:rsidR="00A73BA0" w:rsidRPr="00BF3295" w:rsidRDefault="00A73BA0" w:rsidP="005C1DCD">
      <w:pPr>
        <w:rPr>
          <w:color w:val="FF0000"/>
        </w:rPr>
      </w:pPr>
    </w:p>
    <w:p w:rsidR="00A73BA0" w:rsidRPr="00F8040B" w:rsidRDefault="00A73BA0" w:rsidP="00A73BA0">
      <w:pPr>
        <w:ind w:left="-142"/>
        <w:rPr>
          <w:b/>
        </w:rPr>
      </w:pPr>
      <w:r w:rsidRPr="00F8040B">
        <w:rPr>
          <w:b/>
        </w:rPr>
        <w:t>О порядке учета предложений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 и порядке участия граждан в его обсуждении</w:t>
      </w:r>
    </w:p>
    <w:p w:rsidR="00A73BA0" w:rsidRPr="00F8040B" w:rsidRDefault="00A73BA0" w:rsidP="00A73BA0">
      <w:pPr>
        <w:jc w:val="center"/>
        <w:rPr>
          <w:b/>
          <w:sz w:val="28"/>
          <w:szCs w:val="28"/>
        </w:rPr>
      </w:pPr>
    </w:p>
    <w:p w:rsidR="00A73BA0" w:rsidRPr="00F8040B" w:rsidRDefault="00A73BA0" w:rsidP="00A73BA0">
      <w:pPr>
        <w:tabs>
          <w:tab w:val="left" w:pos="600"/>
        </w:tabs>
        <w:ind w:firstLine="709"/>
        <w:jc w:val="both"/>
        <w:rPr>
          <w:sz w:val="28"/>
          <w:szCs w:val="28"/>
        </w:rPr>
      </w:pPr>
      <w:r w:rsidRPr="00F8040B">
        <w:rPr>
          <w:sz w:val="28"/>
          <w:szCs w:val="28"/>
        </w:rPr>
        <w:t>В соответствии со статьей 44 Феде</w:t>
      </w:r>
      <w:r w:rsidR="00F8040B">
        <w:rPr>
          <w:sz w:val="28"/>
          <w:szCs w:val="28"/>
        </w:rPr>
        <w:t xml:space="preserve">рального закона от 06.10.2003 № </w:t>
      </w:r>
      <w:r w:rsidRPr="00F8040B">
        <w:rPr>
          <w:sz w:val="28"/>
          <w:szCs w:val="28"/>
        </w:rPr>
        <w:t xml:space="preserve">131-ФЗ «Об общих принципах организации местного самоуправления в Российской Федерации», Уставом Бесланского городского поселения Правобережного района Республики Северная Осетия-Алания, Собрание представителей Бесланского городского поселения    </w:t>
      </w:r>
    </w:p>
    <w:p w:rsidR="00A73BA0" w:rsidRPr="00F8040B" w:rsidRDefault="00A73BA0" w:rsidP="00A73BA0">
      <w:pPr>
        <w:tabs>
          <w:tab w:val="left" w:pos="600"/>
        </w:tabs>
        <w:contextualSpacing/>
        <w:jc w:val="both"/>
        <w:rPr>
          <w:sz w:val="28"/>
          <w:szCs w:val="28"/>
        </w:rPr>
      </w:pPr>
    </w:p>
    <w:p w:rsidR="00A73BA0" w:rsidRDefault="00A73BA0" w:rsidP="00F8040B">
      <w:pPr>
        <w:tabs>
          <w:tab w:val="left" w:pos="1843"/>
        </w:tabs>
        <w:ind w:firstLine="709"/>
        <w:contextualSpacing/>
        <w:jc w:val="center"/>
        <w:rPr>
          <w:b/>
          <w:spacing w:val="20"/>
          <w:sz w:val="28"/>
          <w:szCs w:val="28"/>
        </w:rPr>
      </w:pPr>
      <w:r w:rsidRPr="00F8040B">
        <w:rPr>
          <w:b/>
          <w:spacing w:val="20"/>
          <w:sz w:val="28"/>
          <w:szCs w:val="28"/>
        </w:rPr>
        <w:t>РЕШАЕТ:</w:t>
      </w:r>
    </w:p>
    <w:p w:rsidR="00F8040B" w:rsidRPr="00F8040B" w:rsidRDefault="00F8040B" w:rsidP="00F8040B">
      <w:pPr>
        <w:tabs>
          <w:tab w:val="left" w:pos="1843"/>
        </w:tabs>
        <w:ind w:firstLine="709"/>
        <w:contextualSpacing/>
        <w:jc w:val="center"/>
        <w:rPr>
          <w:b/>
          <w:spacing w:val="20"/>
          <w:sz w:val="28"/>
          <w:szCs w:val="28"/>
        </w:rPr>
      </w:pPr>
    </w:p>
    <w:p w:rsidR="00A73BA0" w:rsidRPr="00F8040B" w:rsidRDefault="00A73BA0" w:rsidP="00A73BA0">
      <w:pPr>
        <w:tabs>
          <w:tab w:val="left" w:pos="1843"/>
        </w:tabs>
        <w:ind w:firstLine="709"/>
        <w:contextualSpacing/>
        <w:jc w:val="both"/>
        <w:rPr>
          <w:sz w:val="28"/>
          <w:szCs w:val="28"/>
        </w:rPr>
      </w:pPr>
      <w:r w:rsidRPr="00F8040B">
        <w:rPr>
          <w:sz w:val="28"/>
          <w:szCs w:val="28"/>
        </w:rPr>
        <w:t>1. Принять за основу и вынести на публичные слушания прилагаемый проект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w:t>
      </w:r>
      <w:r w:rsidRPr="00F8040B">
        <w:rPr>
          <w:b/>
          <w:sz w:val="28"/>
          <w:szCs w:val="28"/>
        </w:rPr>
        <w:t>»</w:t>
      </w:r>
      <w:r w:rsidRPr="00F8040B">
        <w:rPr>
          <w:sz w:val="28"/>
          <w:szCs w:val="28"/>
        </w:rPr>
        <w:t xml:space="preserve"> (далее – проект решения).</w:t>
      </w:r>
    </w:p>
    <w:p w:rsidR="00A73BA0" w:rsidRPr="00F8040B" w:rsidRDefault="00A73BA0" w:rsidP="00A73BA0">
      <w:pPr>
        <w:ind w:firstLine="709"/>
        <w:contextualSpacing/>
        <w:jc w:val="both"/>
        <w:rPr>
          <w:sz w:val="28"/>
          <w:szCs w:val="28"/>
        </w:rPr>
      </w:pPr>
      <w:r w:rsidRPr="00F8040B">
        <w:rPr>
          <w:sz w:val="28"/>
          <w:szCs w:val="28"/>
        </w:rPr>
        <w:t>2. Утвердить прилагаемый порядок учета предложений по проекту решения и порядок участия граждан в его обсуждении.</w:t>
      </w:r>
    </w:p>
    <w:p w:rsidR="00A73BA0" w:rsidRPr="00F8040B" w:rsidRDefault="00A73BA0" w:rsidP="00A73BA0">
      <w:pPr>
        <w:pStyle w:val="a3"/>
        <w:ind w:left="0" w:right="-142" w:hanging="851"/>
        <w:jc w:val="both"/>
        <w:rPr>
          <w:sz w:val="28"/>
          <w:szCs w:val="28"/>
        </w:rPr>
      </w:pPr>
      <w:r w:rsidRPr="00F8040B">
        <w:rPr>
          <w:sz w:val="28"/>
          <w:szCs w:val="28"/>
        </w:rPr>
        <w:tab/>
      </w:r>
      <w:r w:rsidRPr="00F8040B">
        <w:rPr>
          <w:sz w:val="28"/>
          <w:szCs w:val="28"/>
        </w:rPr>
        <w:tab/>
        <w:t xml:space="preserve">3. Провести публичные слушания по проекту решения </w:t>
      </w:r>
      <w:r w:rsidR="00A33F3E">
        <w:rPr>
          <w:color w:val="auto"/>
          <w:sz w:val="28"/>
          <w:szCs w:val="28"/>
        </w:rPr>
        <w:t>13</w:t>
      </w:r>
      <w:r w:rsidR="00FA0E54">
        <w:rPr>
          <w:color w:val="auto"/>
          <w:sz w:val="28"/>
          <w:szCs w:val="28"/>
        </w:rPr>
        <w:t xml:space="preserve"> июля 2021</w:t>
      </w:r>
      <w:r w:rsidRPr="00F8040B">
        <w:rPr>
          <w:color w:val="auto"/>
          <w:sz w:val="28"/>
          <w:szCs w:val="28"/>
        </w:rPr>
        <w:t xml:space="preserve"> г</w:t>
      </w:r>
      <w:r w:rsidRPr="00F8040B">
        <w:rPr>
          <w:b/>
          <w:color w:val="auto"/>
          <w:sz w:val="28"/>
          <w:szCs w:val="28"/>
        </w:rPr>
        <w:t xml:space="preserve">. </w:t>
      </w:r>
      <w:r w:rsidR="00FA0E54">
        <w:rPr>
          <w:color w:val="auto"/>
          <w:sz w:val="28"/>
          <w:szCs w:val="28"/>
        </w:rPr>
        <w:t>в 15</w:t>
      </w:r>
      <w:r w:rsidRPr="00F8040B">
        <w:rPr>
          <w:color w:val="auto"/>
          <w:sz w:val="28"/>
          <w:szCs w:val="28"/>
        </w:rPr>
        <w:t xml:space="preserve"> ч. 00 мин. в здании администрации местного самоу</w:t>
      </w:r>
      <w:r w:rsidRPr="00F8040B">
        <w:rPr>
          <w:sz w:val="28"/>
          <w:szCs w:val="28"/>
        </w:rPr>
        <w:t>правления по адресу: РСО-Алания, г. Беслан, ул. Плиева, 18, здание администрации, 3 этаж, зал заседаний. Форма проведения публичных слушаний - слушания по проектам правовых актов в органе местного самоуправления.</w:t>
      </w:r>
    </w:p>
    <w:p w:rsidR="00A73BA0" w:rsidRPr="00F8040B" w:rsidRDefault="00A73BA0" w:rsidP="00A73BA0">
      <w:pPr>
        <w:ind w:firstLine="709"/>
        <w:contextualSpacing/>
        <w:jc w:val="both"/>
        <w:rPr>
          <w:color w:val="auto"/>
          <w:sz w:val="28"/>
          <w:szCs w:val="28"/>
        </w:rPr>
      </w:pPr>
      <w:r w:rsidRPr="00F8040B">
        <w:rPr>
          <w:sz w:val="28"/>
          <w:szCs w:val="28"/>
        </w:rPr>
        <w:t xml:space="preserve">4. Ответственность за проведение вышеуказанных публичных слушаний по проекту Решения возложить </w:t>
      </w:r>
      <w:r w:rsidRPr="00F8040B">
        <w:rPr>
          <w:color w:val="auto"/>
          <w:sz w:val="28"/>
          <w:szCs w:val="28"/>
        </w:rPr>
        <w:t>на комиссию администрации местного самоуправления Бесланского городского поселения.</w:t>
      </w:r>
    </w:p>
    <w:p w:rsidR="00A73BA0" w:rsidRPr="00F8040B" w:rsidRDefault="00A73BA0" w:rsidP="00A73BA0">
      <w:pPr>
        <w:autoSpaceDE w:val="0"/>
        <w:autoSpaceDN w:val="0"/>
        <w:adjustRightInd w:val="0"/>
        <w:contextualSpacing/>
        <w:jc w:val="both"/>
        <w:rPr>
          <w:bCs/>
          <w:sz w:val="28"/>
          <w:szCs w:val="28"/>
        </w:rPr>
      </w:pPr>
      <w:r w:rsidRPr="00F8040B">
        <w:rPr>
          <w:sz w:val="28"/>
          <w:szCs w:val="28"/>
        </w:rPr>
        <w:tab/>
        <w:t xml:space="preserve">5. Комиссии администрации местного самоуправления Бесланского городского поселения </w:t>
      </w:r>
      <w:r w:rsidRPr="00F8040B">
        <w:rPr>
          <w:bCs/>
          <w:sz w:val="28"/>
          <w:szCs w:val="28"/>
        </w:rPr>
        <w:t>провести мероприятия по подготовке и организации публичных слушаний и оповещению жителей г. Беслана о проведении публичных слушаний.</w:t>
      </w:r>
    </w:p>
    <w:p w:rsidR="00A73BA0" w:rsidRPr="00F8040B" w:rsidRDefault="00A73BA0" w:rsidP="00A73BA0">
      <w:pPr>
        <w:ind w:firstLine="709"/>
        <w:contextualSpacing/>
        <w:jc w:val="both"/>
        <w:rPr>
          <w:sz w:val="28"/>
          <w:szCs w:val="28"/>
        </w:rPr>
      </w:pPr>
      <w:r w:rsidRPr="00F8040B">
        <w:rPr>
          <w:sz w:val="28"/>
          <w:szCs w:val="28"/>
        </w:rPr>
        <w:t>6. Замечания и предложения по проекту решения направлять по адресу: РСО-Алания, г. Беслан, ул. Плиева, 18.</w:t>
      </w:r>
    </w:p>
    <w:p w:rsidR="00A73BA0" w:rsidRPr="00F8040B" w:rsidRDefault="00A73BA0" w:rsidP="00A73BA0">
      <w:pPr>
        <w:ind w:firstLine="709"/>
        <w:contextualSpacing/>
        <w:jc w:val="both"/>
        <w:rPr>
          <w:color w:val="auto"/>
          <w:sz w:val="28"/>
          <w:szCs w:val="28"/>
        </w:rPr>
      </w:pPr>
      <w:r w:rsidRPr="00F8040B">
        <w:rPr>
          <w:sz w:val="28"/>
          <w:szCs w:val="28"/>
        </w:rPr>
        <w:lastRenderedPageBreak/>
        <w:t>7. Настоящее Решение подлежит опубликованию (обнародованию) и размещению в информационно</w:t>
      </w:r>
      <w:r w:rsidR="009F4EB3">
        <w:rPr>
          <w:sz w:val="28"/>
          <w:szCs w:val="28"/>
        </w:rPr>
        <w:t xml:space="preserve"> </w:t>
      </w:r>
      <w:r w:rsidRPr="00F8040B">
        <w:rPr>
          <w:sz w:val="28"/>
          <w:szCs w:val="28"/>
        </w:rPr>
        <w:t>-</w:t>
      </w:r>
      <w:r w:rsidR="009F4EB3">
        <w:rPr>
          <w:sz w:val="28"/>
          <w:szCs w:val="28"/>
        </w:rPr>
        <w:t xml:space="preserve"> </w:t>
      </w:r>
      <w:r w:rsidRPr="00F8040B">
        <w:rPr>
          <w:sz w:val="28"/>
          <w:szCs w:val="28"/>
        </w:rPr>
        <w:t xml:space="preserve">телекоммуникационной сети «Интернет» на сайте администрации местного самоуправления </w:t>
      </w:r>
      <w:proofErr w:type="spellStart"/>
      <w:r w:rsidRPr="00F8040B">
        <w:rPr>
          <w:sz w:val="28"/>
          <w:szCs w:val="28"/>
        </w:rPr>
        <w:t>Бесланского</w:t>
      </w:r>
      <w:proofErr w:type="spellEnd"/>
      <w:r w:rsidRPr="00F8040B">
        <w:rPr>
          <w:sz w:val="28"/>
          <w:szCs w:val="28"/>
        </w:rPr>
        <w:t xml:space="preserve"> городского поселения </w:t>
      </w:r>
      <w:hyperlink r:id="rId10" w:history="1">
        <w:r w:rsidRPr="00F8040B">
          <w:rPr>
            <w:rStyle w:val="a4"/>
            <w:color w:val="auto"/>
            <w:sz w:val="28"/>
            <w:szCs w:val="28"/>
            <w:u w:val="none"/>
            <w:lang w:val="en-US"/>
          </w:rPr>
          <w:t>www</w:t>
        </w:r>
        <w:r w:rsidRPr="00F8040B">
          <w:rPr>
            <w:rStyle w:val="a4"/>
            <w:color w:val="auto"/>
            <w:sz w:val="28"/>
            <w:szCs w:val="28"/>
            <w:u w:val="none"/>
          </w:rPr>
          <w:t>.</w:t>
        </w:r>
        <w:proofErr w:type="spellStart"/>
        <w:r w:rsidRPr="00F8040B">
          <w:rPr>
            <w:rStyle w:val="a4"/>
            <w:color w:val="auto"/>
            <w:sz w:val="28"/>
            <w:szCs w:val="28"/>
            <w:u w:val="none"/>
            <w:lang w:val="en-US"/>
          </w:rPr>
          <w:t>beslan</w:t>
        </w:r>
        <w:proofErr w:type="spellEnd"/>
        <w:r w:rsidRPr="00F8040B">
          <w:rPr>
            <w:rStyle w:val="a4"/>
            <w:color w:val="auto"/>
            <w:sz w:val="28"/>
            <w:szCs w:val="28"/>
            <w:u w:val="none"/>
          </w:rPr>
          <w:t>.</w:t>
        </w:r>
        <w:proofErr w:type="spellStart"/>
        <w:r w:rsidRPr="00F8040B">
          <w:rPr>
            <w:rStyle w:val="a4"/>
            <w:color w:val="auto"/>
            <w:sz w:val="28"/>
            <w:szCs w:val="28"/>
            <w:u w:val="none"/>
            <w:lang w:val="en-US"/>
          </w:rPr>
          <w:t>ru</w:t>
        </w:r>
        <w:proofErr w:type="spellEnd"/>
      </w:hyperlink>
      <w:r w:rsidRPr="00F8040B">
        <w:rPr>
          <w:rStyle w:val="a4"/>
          <w:color w:val="auto"/>
          <w:sz w:val="28"/>
          <w:szCs w:val="28"/>
          <w:u w:val="none"/>
        </w:rPr>
        <w:t>.</w:t>
      </w:r>
    </w:p>
    <w:p w:rsidR="00A73BA0" w:rsidRDefault="00A73BA0" w:rsidP="009F4EB3">
      <w:pPr>
        <w:ind w:firstLine="709"/>
        <w:contextualSpacing/>
        <w:jc w:val="both"/>
        <w:rPr>
          <w:sz w:val="28"/>
          <w:szCs w:val="28"/>
        </w:rPr>
      </w:pPr>
      <w:r w:rsidRPr="00F8040B">
        <w:rPr>
          <w:sz w:val="28"/>
          <w:szCs w:val="28"/>
        </w:rPr>
        <w:t>8. Настоящее Решение вступает в силу с момента его официального опубликования (обнародования).</w:t>
      </w:r>
    </w:p>
    <w:p w:rsidR="00F8040B" w:rsidRDefault="00F8040B" w:rsidP="00A73BA0">
      <w:pPr>
        <w:ind w:firstLine="709"/>
        <w:contextualSpacing/>
        <w:jc w:val="both"/>
        <w:rPr>
          <w:sz w:val="28"/>
          <w:szCs w:val="28"/>
        </w:rPr>
      </w:pPr>
    </w:p>
    <w:p w:rsidR="00F8040B" w:rsidRDefault="00F8040B" w:rsidP="00A73BA0">
      <w:pPr>
        <w:ind w:firstLine="709"/>
        <w:contextualSpacing/>
        <w:jc w:val="both"/>
        <w:rPr>
          <w:sz w:val="28"/>
          <w:szCs w:val="28"/>
        </w:rPr>
      </w:pPr>
    </w:p>
    <w:p w:rsidR="00F8040B" w:rsidRDefault="00F8040B" w:rsidP="00A73BA0">
      <w:pPr>
        <w:ind w:firstLine="709"/>
        <w:contextualSpacing/>
        <w:jc w:val="both"/>
        <w:rPr>
          <w:sz w:val="28"/>
          <w:szCs w:val="28"/>
        </w:rPr>
      </w:pPr>
    </w:p>
    <w:p w:rsidR="00F8040B" w:rsidRPr="00F8040B" w:rsidRDefault="00F8040B" w:rsidP="00A73BA0">
      <w:pPr>
        <w:ind w:firstLine="709"/>
        <w:contextualSpacing/>
        <w:jc w:val="both"/>
        <w:rPr>
          <w:sz w:val="28"/>
          <w:szCs w:val="28"/>
        </w:rPr>
      </w:pPr>
    </w:p>
    <w:p w:rsidR="009F4EB3" w:rsidRPr="00F8040B" w:rsidRDefault="009F4EB3" w:rsidP="009F4EB3">
      <w:pPr>
        <w:tabs>
          <w:tab w:val="left" w:pos="-2835"/>
        </w:tabs>
        <w:ind w:firstLine="709"/>
        <w:jc w:val="both"/>
        <w:rPr>
          <w:color w:val="auto"/>
          <w:sz w:val="28"/>
          <w:szCs w:val="28"/>
        </w:rPr>
      </w:pPr>
    </w:p>
    <w:p w:rsidR="009F4EB3" w:rsidRPr="00F8040B" w:rsidRDefault="009F4EB3" w:rsidP="009F4EB3">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Pr>
          <w:b/>
          <w:color w:val="auto"/>
          <w:sz w:val="28"/>
          <w:szCs w:val="28"/>
        </w:rPr>
        <w:t xml:space="preserve">                            </w:t>
      </w:r>
      <w:r w:rsidRPr="00F8040B">
        <w:rPr>
          <w:b/>
          <w:color w:val="auto"/>
          <w:sz w:val="28"/>
          <w:szCs w:val="28"/>
        </w:rPr>
        <w:t>В.</w:t>
      </w:r>
      <w:r>
        <w:rPr>
          <w:b/>
          <w:color w:val="auto"/>
          <w:sz w:val="28"/>
          <w:szCs w:val="28"/>
        </w:rPr>
        <w:t xml:space="preserve"> Б. </w:t>
      </w:r>
      <w:proofErr w:type="spellStart"/>
      <w:r w:rsidRPr="00F8040B">
        <w:rPr>
          <w:b/>
          <w:color w:val="auto"/>
          <w:sz w:val="28"/>
          <w:szCs w:val="28"/>
        </w:rPr>
        <w:t>Татаров</w:t>
      </w:r>
      <w:proofErr w:type="spellEnd"/>
    </w:p>
    <w:p w:rsidR="009F4EB3" w:rsidRPr="00267CC6" w:rsidRDefault="009F4EB3" w:rsidP="009F4EB3">
      <w:pPr>
        <w:contextualSpacing/>
        <w:rPr>
          <w:b/>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9F4EB3" w:rsidRDefault="009F4EB3" w:rsidP="00365F47">
      <w:pPr>
        <w:contextualSpacing/>
        <w:rPr>
          <w:b/>
          <w:sz w:val="28"/>
          <w:szCs w:val="28"/>
        </w:rPr>
      </w:pPr>
    </w:p>
    <w:p w:rsidR="009F4EB3" w:rsidRDefault="009F4EB3"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F8040B" w:rsidRDefault="00F8040B" w:rsidP="00365F47">
      <w:pPr>
        <w:contextualSpacing/>
        <w:rPr>
          <w:b/>
          <w:sz w:val="28"/>
          <w:szCs w:val="28"/>
        </w:rPr>
      </w:pPr>
    </w:p>
    <w:p w:rsidR="00B71B40" w:rsidRPr="00365F47" w:rsidRDefault="00F8040B" w:rsidP="00B71B40">
      <w:pPr>
        <w:contextualSpacing/>
        <w:jc w:val="right"/>
        <w:rPr>
          <w:sz w:val="20"/>
          <w:szCs w:val="20"/>
        </w:rPr>
      </w:pPr>
      <w:r w:rsidRPr="000D00C4">
        <w:rPr>
          <w:noProof/>
          <w:sz w:val="28"/>
          <w:szCs w:val="28"/>
        </w:rPr>
        <w:lastRenderedPageBreak/>
        <w:drawing>
          <wp:anchor distT="0" distB="0" distL="114300" distR="114300" simplePos="0" relativeHeight="251659264" behindDoc="1" locked="0" layoutInCell="1" allowOverlap="1">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r w:rsidR="00B71B40" w:rsidRPr="00365F47">
        <w:rPr>
          <w:sz w:val="20"/>
          <w:szCs w:val="20"/>
        </w:rPr>
        <w:t>Приложение №1</w:t>
      </w:r>
    </w:p>
    <w:p w:rsidR="00B71B40" w:rsidRPr="00365F47" w:rsidRDefault="00365F47" w:rsidP="00B71B40">
      <w:pPr>
        <w:contextualSpacing/>
        <w:jc w:val="right"/>
        <w:rPr>
          <w:sz w:val="20"/>
          <w:szCs w:val="20"/>
        </w:rPr>
      </w:pPr>
      <w:r>
        <w:rPr>
          <w:sz w:val="20"/>
          <w:szCs w:val="20"/>
        </w:rPr>
        <w:t>к</w:t>
      </w:r>
      <w:r w:rsidR="00B71B40" w:rsidRPr="00365F47">
        <w:rPr>
          <w:sz w:val="20"/>
          <w:szCs w:val="20"/>
        </w:rPr>
        <w:t xml:space="preserve"> Решению Собрания представителей</w:t>
      </w:r>
    </w:p>
    <w:p w:rsidR="00365F47" w:rsidRDefault="00B71B40" w:rsidP="00B71B40">
      <w:pPr>
        <w:contextualSpacing/>
        <w:jc w:val="right"/>
        <w:rPr>
          <w:sz w:val="20"/>
          <w:szCs w:val="20"/>
        </w:rPr>
      </w:pPr>
      <w:r w:rsidRPr="00365F47">
        <w:rPr>
          <w:sz w:val="20"/>
          <w:szCs w:val="20"/>
        </w:rPr>
        <w:t>Бесланского</w:t>
      </w:r>
      <w:r w:rsidR="00F43307">
        <w:rPr>
          <w:sz w:val="20"/>
          <w:szCs w:val="20"/>
        </w:rPr>
        <w:t xml:space="preserve"> </w:t>
      </w:r>
      <w:r w:rsidRPr="00365F47">
        <w:rPr>
          <w:sz w:val="20"/>
          <w:szCs w:val="20"/>
        </w:rPr>
        <w:t xml:space="preserve">городского поселения </w:t>
      </w:r>
    </w:p>
    <w:p w:rsidR="00B71B40" w:rsidRPr="00F8040B" w:rsidRDefault="00FA0E54" w:rsidP="00F8040B">
      <w:pPr>
        <w:contextualSpacing/>
        <w:jc w:val="right"/>
        <w:rPr>
          <w:sz w:val="20"/>
          <w:szCs w:val="20"/>
        </w:rPr>
      </w:pPr>
      <w:r>
        <w:rPr>
          <w:sz w:val="20"/>
          <w:szCs w:val="20"/>
        </w:rPr>
        <w:t>от 02.07.2021</w:t>
      </w:r>
      <w:r w:rsidR="00B71B40" w:rsidRPr="00365F47">
        <w:rPr>
          <w:sz w:val="20"/>
          <w:szCs w:val="20"/>
        </w:rPr>
        <w:t xml:space="preserve"> г. </w:t>
      </w:r>
      <w:r w:rsidR="00F8040B">
        <w:rPr>
          <w:sz w:val="20"/>
          <w:szCs w:val="20"/>
        </w:rPr>
        <w:t xml:space="preserve">№ </w:t>
      </w:r>
      <w:r w:rsidR="00365F47" w:rsidRPr="00365F47">
        <w:rPr>
          <w:sz w:val="20"/>
          <w:szCs w:val="20"/>
        </w:rPr>
        <w:t>1</w:t>
      </w:r>
    </w:p>
    <w:p w:rsidR="00A73BA0" w:rsidRPr="004D3F1F" w:rsidRDefault="00A73BA0" w:rsidP="00A73BA0">
      <w:pPr>
        <w:contextualSpacing/>
        <w:jc w:val="center"/>
        <w:rPr>
          <w:b/>
        </w:rPr>
      </w:pPr>
    </w:p>
    <w:p w:rsidR="00B71B40" w:rsidRDefault="00F8040B" w:rsidP="00F8040B">
      <w:pPr>
        <w:contextualSpacing/>
        <w:rPr>
          <w:b/>
        </w:rPr>
      </w:pPr>
      <w:r>
        <w:rPr>
          <w:b/>
        </w:rPr>
        <w:t>ПРОЕКТ</w:t>
      </w: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A73BA0" w:rsidP="00A73BA0">
      <w:pPr>
        <w:contextualSpacing/>
        <w:jc w:val="center"/>
        <w:rPr>
          <w:b/>
        </w:rPr>
      </w:pPr>
      <w:r w:rsidRPr="004D3F1F">
        <w:rPr>
          <w:b/>
        </w:rPr>
        <w:t>РЕШЕНИЕ № ___</w:t>
      </w:r>
    </w:p>
    <w:p w:rsidR="00A73BA0" w:rsidRPr="004D3F1F" w:rsidRDefault="00A73BA0" w:rsidP="00A73BA0">
      <w:pPr>
        <w:contextualSpacing/>
        <w:jc w:val="center"/>
        <w:rPr>
          <w:b/>
        </w:rPr>
      </w:pPr>
    </w:p>
    <w:p w:rsidR="00F8040B" w:rsidRDefault="00A73BA0" w:rsidP="00A73BA0">
      <w:pPr>
        <w:contextualSpacing/>
        <w:rPr>
          <w:b/>
        </w:rPr>
      </w:pPr>
      <w:r w:rsidRPr="004D3F1F">
        <w:rPr>
          <w:b/>
        </w:rPr>
        <w:t>от «__» _________ 202</w:t>
      </w:r>
      <w:r w:rsidR="00FA0E54">
        <w:rPr>
          <w:b/>
        </w:rPr>
        <w:t>1</w:t>
      </w:r>
      <w:r w:rsidRPr="004D3F1F">
        <w:rPr>
          <w:b/>
        </w:rPr>
        <w:t xml:space="preserve"> года       </w:t>
      </w:r>
      <w:r w:rsidR="009F4EB3">
        <w:rPr>
          <w:b/>
        </w:rPr>
        <w:t xml:space="preserve">                      </w:t>
      </w:r>
      <w:r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A73BA0" w:rsidRPr="00F8040B" w:rsidRDefault="00A73BA0" w:rsidP="00A73BA0">
      <w:pPr>
        <w:tabs>
          <w:tab w:val="num" w:pos="0"/>
        </w:tabs>
        <w:contextualSpacing/>
        <w:jc w:val="both"/>
        <w:rPr>
          <w:rFonts w:eastAsia="Calibri"/>
          <w:bCs/>
          <w:sz w:val="28"/>
          <w:szCs w:val="28"/>
          <w:highlight w:val="yellow"/>
        </w:rPr>
      </w:pPr>
      <w:r w:rsidRPr="00F8040B">
        <w:rPr>
          <w:color w:val="auto"/>
          <w:sz w:val="28"/>
          <w:szCs w:val="28"/>
        </w:rPr>
        <w:tab/>
      </w:r>
      <w:proofErr w:type="gramStart"/>
      <w:r w:rsidRPr="00F8040B">
        <w:rPr>
          <w:color w:val="auto"/>
          <w:sz w:val="28"/>
          <w:szCs w:val="28"/>
        </w:rPr>
        <w:t xml:space="preserve">В целях приведения Устава Бесланского городского поселения </w:t>
      </w:r>
      <w:r w:rsidRPr="00F8040B">
        <w:rPr>
          <w:bCs/>
          <w:color w:val="auto"/>
          <w:sz w:val="28"/>
          <w:szCs w:val="28"/>
        </w:rPr>
        <w:t>Правобережного района Республики Северная Осетия-Алания</w:t>
      </w:r>
      <w:r w:rsidRPr="00F8040B">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Pr="00F8040B">
        <w:rPr>
          <w:bCs/>
          <w:color w:val="auto"/>
          <w:sz w:val="28"/>
          <w:szCs w:val="28"/>
        </w:rPr>
        <w:t xml:space="preserve"> Правобережного района Республики Северная Осетия-Алания</w:t>
      </w:r>
      <w:r w:rsidRPr="00F8040B">
        <w:rPr>
          <w:color w:val="auto"/>
          <w:sz w:val="28"/>
          <w:szCs w:val="28"/>
        </w:rPr>
        <w:t xml:space="preserve">, </w:t>
      </w:r>
      <w:r w:rsidRPr="00F8040B">
        <w:rPr>
          <w:rFonts w:eastAsia="Calibri"/>
          <w:bCs/>
          <w:sz w:val="28"/>
          <w:szCs w:val="28"/>
        </w:rPr>
        <w:t>Собрание представителей Бесланского городского</w:t>
      </w:r>
      <w:proofErr w:type="gramEnd"/>
      <w:r w:rsidRPr="00F8040B">
        <w:rPr>
          <w:rFonts w:eastAsia="Calibri"/>
          <w:bCs/>
          <w:sz w:val="28"/>
          <w:szCs w:val="28"/>
        </w:rPr>
        <w:t xml:space="preserve"> поселения</w:t>
      </w:r>
    </w:p>
    <w:p w:rsidR="00A73BA0" w:rsidRPr="00F8040B" w:rsidRDefault="00A73BA0" w:rsidP="00A73BA0">
      <w:pPr>
        <w:contextualSpacing/>
        <w:jc w:val="center"/>
        <w:rPr>
          <w:rFonts w:eastAsia="Calibri"/>
          <w:bCs/>
          <w:sz w:val="28"/>
          <w:szCs w:val="28"/>
          <w:highlight w:val="yellow"/>
        </w:rPr>
      </w:pPr>
    </w:p>
    <w:p w:rsidR="00A73BA0" w:rsidRPr="00F8040B" w:rsidRDefault="00A73BA0" w:rsidP="00A73BA0">
      <w:pPr>
        <w:contextualSpacing/>
        <w:jc w:val="center"/>
        <w:rPr>
          <w:rFonts w:eastAsia="Calibri"/>
          <w:b/>
          <w:bCs/>
          <w:sz w:val="28"/>
          <w:szCs w:val="28"/>
        </w:rPr>
      </w:pPr>
      <w:r w:rsidRPr="00F8040B">
        <w:rPr>
          <w:rFonts w:eastAsia="Calibri"/>
          <w:b/>
          <w:bCs/>
          <w:sz w:val="28"/>
          <w:szCs w:val="28"/>
        </w:rPr>
        <w:t>РЕШАЕТ:</w:t>
      </w:r>
    </w:p>
    <w:p w:rsidR="00A73BA0" w:rsidRPr="00F8040B" w:rsidRDefault="00A73BA0" w:rsidP="00A73BA0">
      <w:pPr>
        <w:ind w:firstLine="709"/>
        <w:jc w:val="both"/>
        <w:rPr>
          <w:color w:val="auto"/>
          <w:sz w:val="28"/>
          <w:szCs w:val="28"/>
        </w:rPr>
      </w:pPr>
    </w:p>
    <w:p w:rsidR="00A73BA0" w:rsidRPr="00F8040B" w:rsidRDefault="00A73BA0" w:rsidP="00A73BA0">
      <w:pPr>
        <w:ind w:firstLine="709"/>
        <w:jc w:val="both"/>
        <w:rPr>
          <w:color w:val="auto"/>
          <w:sz w:val="28"/>
          <w:szCs w:val="28"/>
        </w:rPr>
      </w:pPr>
      <w:r w:rsidRPr="00F8040B">
        <w:rPr>
          <w:color w:val="auto"/>
          <w:sz w:val="28"/>
          <w:szCs w:val="28"/>
        </w:rPr>
        <w:t>1. Внести в Устав Бесланского городского поселения</w:t>
      </w:r>
      <w:r w:rsidRPr="00F8040B">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F8040B">
        <w:rPr>
          <w:color w:val="auto"/>
          <w:sz w:val="28"/>
          <w:szCs w:val="28"/>
        </w:rPr>
        <w:t>от 19 апреля 2017 года № 227 следующие изменения:</w:t>
      </w:r>
    </w:p>
    <w:p w:rsidR="00A73BA0" w:rsidRPr="00F8040B" w:rsidRDefault="00A73BA0" w:rsidP="00A73BA0">
      <w:pPr>
        <w:tabs>
          <w:tab w:val="left" w:pos="142"/>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1.1. В части 1 статьи 5:</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пункт 37 изложить в следующей редакции: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«37) участие в соответствии с федеральным законом в выполнении комплексных кадастровых работ</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дополнить пунктом 40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A0E54">
        <w:rPr>
          <w:color w:val="auto"/>
          <w:sz w:val="28"/>
          <w:szCs w:val="28"/>
        </w:rPr>
        <w:t>.».</w:t>
      </w:r>
      <w:proofErr w:type="gramEnd"/>
    </w:p>
    <w:p w:rsidR="00101BB9" w:rsidRDefault="00101BB9" w:rsidP="00101BB9">
      <w:pPr>
        <w:tabs>
          <w:tab w:val="left" w:pos="-2835"/>
        </w:tabs>
        <w:jc w:val="both"/>
        <w:rPr>
          <w:color w:val="auto"/>
          <w:sz w:val="28"/>
          <w:szCs w:val="28"/>
        </w:rPr>
      </w:pPr>
    </w:p>
    <w:p w:rsidR="00FA0E54" w:rsidRPr="00FA0E54" w:rsidRDefault="00FA0E54" w:rsidP="00101BB9">
      <w:pPr>
        <w:tabs>
          <w:tab w:val="left" w:pos="-2835"/>
        </w:tabs>
        <w:jc w:val="both"/>
        <w:rPr>
          <w:color w:val="auto"/>
          <w:sz w:val="28"/>
          <w:szCs w:val="28"/>
        </w:rPr>
      </w:pPr>
      <w:r w:rsidRPr="00FA0E54">
        <w:rPr>
          <w:color w:val="auto"/>
          <w:sz w:val="28"/>
          <w:szCs w:val="28"/>
        </w:rPr>
        <w:lastRenderedPageBreak/>
        <w:t>1.2. Часть 1 статьи 6 дополнить пунктами 17 и 18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1.3. Дополнить статьей 12.1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12.1. Сход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В случаях, предусмотренных Федеральным законом «Об общих принципах организации местного самоуправления в Российской Федерации», может проводиться сход граждан</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1.4. Дополнить статьей 13.1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13.1. Инициативные проекты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A0E54">
        <w:rPr>
          <w:color w:val="auto"/>
          <w:sz w:val="28"/>
          <w:szCs w:val="28"/>
        </w:rPr>
        <w:t>решения</w:t>
      </w:r>
      <w:proofErr w:type="gramEnd"/>
      <w:r w:rsidRPr="00FA0E54">
        <w:rPr>
          <w:color w:val="auto"/>
          <w:sz w:val="28"/>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Инициативный проект должен содержать следующие сведения: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описание проблемы, решение которой имеет приоритетное значение для жителей поселения или его части;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обоснование предложений по решению указанной проблемы;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описание ожидаемого результата (ожидаемых результатов) реализации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предварительный расчет необходимых расходов на реализацию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планируемые сроки реализации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иные сведения, предусмотренные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4. </w:t>
      </w:r>
      <w:proofErr w:type="gramStart"/>
      <w:r w:rsidRPr="00FA0E54">
        <w:rPr>
          <w:color w:val="auto"/>
          <w:sz w:val="28"/>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A0E54">
        <w:rPr>
          <w:color w:val="auto"/>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w:t>
      </w:r>
      <w:proofErr w:type="gramStart"/>
      <w:r w:rsidRPr="00FA0E54">
        <w:rPr>
          <w:color w:val="auto"/>
          <w:sz w:val="28"/>
          <w:szCs w:val="28"/>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FA0E54">
        <w:rPr>
          <w:color w:val="auto"/>
          <w:sz w:val="28"/>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FA0E54">
        <w:rPr>
          <w:color w:val="auto"/>
          <w:sz w:val="28"/>
          <w:szCs w:val="28"/>
        </w:rPr>
        <w:lastRenderedPageBreak/>
        <w:t xml:space="preserve">жители муниципального образования, достигшие шестнадцатилетнего возраста.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несоблюдение установленного порядка внесения инициативного проекта и его рассмотрения;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наличие возможности решения описанной в инициативном проекте проблемы более эффективным способом;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признание инициативного проекта не прошедшим конкурсный отбор.</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10. </w:t>
      </w:r>
      <w:proofErr w:type="gramStart"/>
      <w:r w:rsidRPr="00FA0E54">
        <w:rPr>
          <w:color w:val="auto"/>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w:t>
      </w:r>
      <w:r w:rsidRPr="00FA0E54">
        <w:rPr>
          <w:color w:val="auto"/>
          <w:sz w:val="28"/>
          <w:szCs w:val="28"/>
        </w:rPr>
        <w:lastRenderedPageBreak/>
        <w:t>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FA0E54">
        <w:rPr>
          <w:color w:val="auto"/>
          <w:sz w:val="28"/>
          <w:szCs w:val="28"/>
        </w:rPr>
        <w:t xml:space="preserve"> Северная Осетия-Алания. В этом случае требования частей 3, 6, 7, 8, 9, 11 и 12 настоящей статьи не применяются.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11. В случае</w:t>
      </w:r>
      <w:proofErr w:type="gramStart"/>
      <w:r w:rsidRPr="00FA0E54">
        <w:rPr>
          <w:color w:val="auto"/>
          <w:sz w:val="28"/>
          <w:szCs w:val="28"/>
        </w:rPr>
        <w:t>,</w:t>
      </w:r>
      <w:proofErr w:type="gramEnd"/>
      <w:r w:rsidRPr="00FA0E54">
        <w:rPr>
          <w:color w:val="auto"/>
          <w:sz w:val="28"/>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A0E54">
        <w:rPr>
          <w:color w:val="auto"/>
          <w:sz w:val="28"/>
          <w:szCs w:val="28"/>
        </w:rPr>
        <w:t>контроль за</w:t>
      </w:r>
      <w:proofErr w:type="gramEnd"/>
      <w:r w:rsidRPr="00FA0E54">
        <w:rPr>
          <w:color w:val="auto"/>
          <w:sz w:val="28"/>
          <w:szCs w:val="28"/>
        </w:rPr>
        <w:t xml:space="preserve"> реализацией инициативного проекта в формах, не противоречащих законодательству Российской Федерации.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1.5. В статье 14:</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7 дополнить пунктом 7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обсуждение инициативного проекта и принятие решения по вопросу о его одобрении</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дополнить частью 8.1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1.6. В статье 16:</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1 после слов «и должностных лиц местного самоуправления</w:t>
      </w:r>
      <w:proofErr w:type="gramStart"/>
      <w:r w:rsidRPr="00FA0E54">
        <w:rPr>
          <w:color w:val="auto"/>
          <w:sz w:val="28"/>
          <w:szCs w:val="28"/>
        </w:rPr>
        <w:t>,»</w:t>
      </w:r>
      <w:proofErr w:type="gramEnd"/>
      <w:r w:rsidRPr="00FA0E54">
        <w:rPr>
          <w:color w:val="auto"/>
          <w:sz w:val="28"/>
          <w:szCs w:val="28"/>
        </w:rPr>
        <w:t xml:space="preserve"> дополнить словами «обсуждения вопросов внесения инициативных проектов и их рассмотрения,»;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б) часть 2 дополнить абзацем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1.7. Статью 18 изложить в следующей редакции: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18. Опрос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Результаты опроса носят рекомендательный характер.</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Опрос граждан проводится по инициативе: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Собрания представителей или главы муниципального образования - по вопросам местного значения;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Решение о назначении опроса граждан принимается Собранием представителей. Для проведения опроса граждан может использоваться </w:t>
      </w:r>
      <w:r w:rsidRPr="00FA0E54">
        <w:rPr>
          <w:color w:val="auto"/>
          <w:sz w:val="28"/>
          <w:szCs w:val="28"/>
        </w:rPr>
        <w:lastRenderedPageBreak/>
        <w:t>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дата и сроки проведения опроса;</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2) формулировка вопроса (вопросов), предлагаемого (предлагаемых) при проведении опроса;</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3) методика проведения опроса;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форма опросного листа;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минимальная численность жителей муниципального образования, участвующих в опросе;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Финансирование мероприятий, связанных с подготовкой и проведением опроса граждан, осуществляется: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1.8. Пункты 7 и 8 части 2 статьи 23 исключить.</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1.9. в статье 25:</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а) дополнить частью 3.1 следующего содержания:</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 xml:space="preserve">«3.1. </w:t>
      </w:r>
      <w:r w:rsidRPr="00FA0E54">
        <w:rPr>
          <w:color w:val="auto"/>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FA0E54">
        <w:rPr>
          <w:color w:val="auto"/>
          <w:sz w:val="28"/>
          <w:szCs w:val="28"/>
        </w:rPr>
        <w:t>.</w:t>
      </w:r>
      <w:r w:rsidRPr="00FA0E54">
        <w:rPr>
          <w:bCs/>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bCs/>
          <w:color w:val="auto"/>
          <w:sz w:val="28"/>
          <w:szCs w:val="28"/>
        </w:rPr>
        <w:t xml:space="preserve">б) </w:t>
      </w:r>
      <w:r w:rsidRPr="00FA0E54">
        <w:rPr>
          <w:color w:val="auto"/>
          <w:sz w:val="28"/>
          <w:szCs w:val="28"/>
        </w:rPr>
        <w:t>пункт 7 части 13 изложить в следующей редакции:</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proofErr w:type="gramEnd"/>
      <w:r w:rsidRPr="00FA0E54">
        <w:rPr>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lastRenderedPageBreak/>
        <w:t>1.10. Пункт 9 части 3 статьи 28 изложить в следующей редакции:</w:t>
      </w:r>
    </w:p>
    <w:p w:rsidR="00FA0E54" w:rsidRPr="00FA0E54" w:rsidRDefault="00FA0E54" w:rsidP="00FA0E54">
      <w:pPr>
        <w:tabs>
          <w:tab w:val="left" w:pos="-2835"/>
        </w:tabs>
        <w:ind w:firstLine="709"/>
        <w:jc w:val="both"/>
        <w:rPr>
          <w:bCs/>
          <w:color w:val="auto"/>
          <w:sz w:val="28"/>
          <w:szCs w:val="28"/>
        </w:rPr>
      </w:pPr>
      <w:proofErr w:type="gramStart"/>
      <w:r w:rsidRPr="00FA0E54">
        <w:rPr>
          <w:bCs/>
          <w:color w:val="auto"/>
          <w:sz w:val="28"/>
          <w:szCs w:val="28"/>
        </w:rPr>
        <w:t>«</w:t>
      </w:r>
      <w:r w:rsidRPr="00FA0E54">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r w:rsidRPr="00FA0E54">
        <w:rPr>
          <w:bCs/>
          <w:color w:val="auto"/>
          <w:sz w:val="28"/>
          <w:szCs w:val="28"/>
        </w:rPr>
        <w:t>»</w:t>
      </w:r>
      <w:proofErr w:type="gramEnd"/>
      <w:r w:rsidRPr="00FA0E54">
        <w:rPr>
          <w:bCs/>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1.11. В статье 29:</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6 дополнить пунктом 4 следующего содержания:</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A0E54">
        <w:rPr>
          <w:color w:val="auto"/>
          <w:sz w:val="28"/>
          <w:szCs w:val="28"/>
        </w:rPr>
        <w:t xml:space="preserve"> </w:t>
      </w:r>
      <w:proofErr w:type="gramStart"/>
      <w:r w:rsidRPr="00FA0E54">
        <w:rPr>
          <w:color w:val="auto"/>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A0E54">
        <w:rPr>
          <w:color w:val="auto"/>
          <w:sz w:val="28"/>
          <w:szCs w:val="28"/>
        </w:rPr>
        <w:t xml:space="preserve"> пунктом</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пункт 9 части 9 изложить в следующей редакции:</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proofErr w:type="gramEnd"/>
      <w:r w:rsidRPr="00FA0E54">
        <w:rPr>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1.12. Части 1 статьи 31 дополнить пунктами 19 и 20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«19)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20)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1.13. Статью 33 изложить в следующей редакции:</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«Статья 33. Контрольно-счетная палата Бесланского городского поселения</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2. Контрольно-счетная палата подотчетна Собранию представителей.</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3. Контрольно-счетная палата обладает организационной и функциональной независимостью и осуществляет свою деятельность самостоятельно.</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4. Деятельность контрольно-счетной палаты не может быть приостановлена, в том числе в связи с досрочным прекращением полномочий Собрания представителей.</w:t>
      </w:r>
    </w:p>
    <w:p w:rsidR="00FA0E54" w:rsidRPr="00FA0E54" w:rsidRDefault="00FA0E54" w:rsidP="00FA0E54">
      <w:pPr>
        <w:tabs>
          <w:tab w:val="left" w:pos="-2835"/>
        </w:tabs>
        <w:ind w:firstLine="709"/>
        <w:jc w:val="both"/>
        <w:rPr>
          <w:bCs/>
          <w:color w:val="auto"/>
          <w:sz w:val="28"/>
          <w:szCs w:val="28"/>
        </w:rPr>
      </w:pPr>
      <w:r w:rsidRPr="00FA0E54">
        <w:rPr>
          <w:color w:val="auto"/>
          <w:sz w:val="28"/>
          <w:szCs w:val="28"/>
        </w:rPr>
        <w:t>5. Контрольно-счетная палата</w:t>
      </w:r>
      <w:r w:rsidRPr="00FA0E54">
        <w:rPr>
          <w:bCs/>
          <w:color w:val="auto"/>
          <w:sz w:val="28"/>
          <w:szCs w:val="28"/>
        </w:rPr>
        <w:t xml:space="preserve"> обладает правами юридического лица, </w:t>
      </w:r>
      <w:r w:rsidRPr="00FA0E54">
        <w:rPr>
          <w:color w:val="auto"/>
          <w:sz w:val="28"/>
          <w:szCs w:val="28"/>
        </w:rPr>
        <w:t>имеет гербовую печать и бланки со своим наименованием и с изображением герба</w:t>
      </w:r>
      <w:r w:rsidR="000661E4">
        <w:rPr>
          <w:color w:val="auto"/>
          <w:sz w:val="28"/>
          <w:szCs w:val="28"/>
        </w:rPr>
        <w:t xml:space="preserve"> </w:t>
      </w:r>
      <w:proofErr w:type="spellStart"/>
      <w:r w:rsidR="000661E4">
        <w:rPr>
          <w:color w:val="auto"/>
          <w:sz w:val="28"/>
          <w:szCs w:val="28"/>
        </w:rPr>
        <w:t>Бесланского</w:t>
      </w:r>
      <w:proofErr w:type="spellEnd"/>
      <w:r w:rsidR="000661E4">
        <w:rPr>
          <w:color w:val="auto"/>
          <w:sz w:val="28"/>
          <w:szCs w:val="28"/>
        </w:rPr>
        <w:t xml:space="preserve"> городского поселения Правобережного района</w:t>
      </w:r>
      <w:r w:rsidRPr="00FA0E54">
        <w:rPr>
          <w:color w:val="auto"/>
          <w:sz w:val="28"/>
          <w:szCs w:val="28"/>
        </w:rPr>
        <w:t xml:space="preserve"> Республики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6. Контрольно-счетная палата образуется в составе председателя, </w:t>
      </w:r>
      <w:r w:rsidR="000661E4">
        <w:rPr>
          <w:color w:val="auto"/>
          <w:sz w:val="28"/>
          <w:szCs w:val="28"/>
        </w:rPr>
        <w:t>заместителя председателя</w:t>
      </w:r>
      <w:r w:rsidRPr="00FA0E54">
        <w:rPr>
          <w:color w:val="auto"/>
          <w:sz w:val="28"/>
          <w:szCs w:val="28"/>
        </w:rPr>
        <w:t xml:space="preserve"> контрольно-счетной палаты.</w:t>
      </w:r>
    </w:p>
    <w:p w:rsidR="00FA0E54" w:rsidRPr="00FA0E54" w:rsidRDefault="00FA0E54" w:rsidP="00FA0E54">
      <w:pPr>
        <w:tabs>
          <w:tab w:val="left" w:pos="-2835"/>
        </w:tabs>
        <w:ind w:firstLine="709"/>
        <w:jc w:val="both"/>
        <w:rPr>
          <w:color w:val="auto"/>
          <w:sz w:val="28"/>
          <w:szCs w:val="28"/>
        </w:rPr>
      </w:pPr>
      <w:r w:rsidRPr="00A21F22">
        <w:rPr>
          <w:color w:val="auto"/>
          <w:sz w:val="28"/>
          <w:szCs w:val="28"/>
        </w:rPr>
        <w:t xml:space="preserve">7. Срок полномочий председателя и </w:t>
      </w:r>
      <w:r w:rsidR="00610463" w:rsidRPr="00610463">
        <w:rPr>
          <w:color w:val="auto"/>
          <w:sz w:val="28"/>
          <w:szCs w:val="28"/>
        </w:rPr>
        <w:t>заместителя председателя контрольно-счетной палаты</w:t>
      </w:r>
      <w:r w:rsidRPr="00A21F22">
        <w:rPr>
          <w:color w:val="auto"/>
          <w:sz w:val="28"/>
          <w:szCs w:val="28"/>
        </w:rPr>
        <w:t xml:space="preserve"> контрольно-счетной палаты составляет </w:t>
      </w:r>
      <w:r w:rsidR="00902FAE">
        <w:rPr>
          <w:color w:val="auto"/>
          <w:sz w:val="28"/>
          <w:szCs w:val="28"/>
        </w:rPr>
        <w:t>7</w:t>
      </w:r>
      <w:r w:rsidRPr="00A21F22">
        <w:rPr>
          <w:color w:val="auto"/>
          <w:sz w:val="28"/>
          <w:szCs w:val="28"/>
        </w:rPr>
        <w:t xml:space="preserve"> лет.</w:t>
      </w:r>
      <w:r w:rsidR="00610463">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В состав аппарата контрольно-счетной палаты входит один инспектор. 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10. Председатель и </w:t>
      </w:r>
      <w:r w:rsidR="000661E4">
        <w:rPr>
          <w:color w:val="auto"/>
          <w:sz w:val="28"/>
          <w:szCs w:val="28"/>
        </w:rPr>
        <w:t>заместитель</w:t>
      </w:r>
      <w:r w:rsidR="000661E4" w:rsidRPr="000661E4">
        <w:rPr>
          <w:color w:val="auto"/>
          <w:sz w:val="28"/>
          <w:szCs w:val="28"/>
        </w:rPr>
        <w:t xml:space="preserve"> председателя контрольно-счетной палаты</w:t>
      </w:r>
      <w:r w:rsidRPr="00FA0E54">
        <w:rPr>
          <w:color w:val="auto"/>
          <w:sz w:val="28"/>
          <w:szCs w:val="28"/>
        </w:rPr>
        <w:t xml:space="preserve"> назначаются на должность Собранием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11. Предложения о кандидатурах на должность председателя контрольно-счетной палаты вносятся в Собрание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председателем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депутатами Собрания представителей - не менее одной трети от установленного числа депутатов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главой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12. Порядок рассмотрения кандидатур на должности председателя и </w:t>
      </w:r>
      <w:r w:rsidR="000661E4" w:rsidRPr="000661E4">
        <w:rPr>
          <w:color w:val="auto"/>
          <w:sz w:val="28"/>
          <w:szCs w:val="28"/>
        </w:rPr>
        <w:t xml:space="preserve">заместителя председателя контрольно-счетной палаты </w:t>
      </w:r>
      <w:r w:rsidRPr="00FA0E54">
        <w:rPr>
          <w:color w:val="auto"/>
          <w:sz w:val="28"/>
          <w:szCs w:val="28"/>
        </w:rPr>
        <w:t>устанавливается нормативным правовым актом Собрания представителей.</w:t>
      </w:r>
      <w:r w:rsidR="000661E4">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13. Предложения о кандидатурах на должность </w:t>
      </w:r>
      <w:r w:rsidR="00D913D7" w:rsidRPr="00D913D7">
        <w:rPr>
          <w:color w:val="auto"/>
          <w:sz w:val="28"/>
          <w:szCs w:val="28"/>
        </w:rPr>
        <w:t>заместителя председателя контрольно-счетной палаты</w:t>
      </w:r>
      <w:r w:rsidRPr="00FA0E54">
        <w:rPr>
          <w:color w:val="auto"/>
          <w:sz w:val="28"/>
          <w:szCs w:val="28"/>
        </w:rPr>
        <w:t xml:space="preserve"> вносятся в Собрание представителей в порядке, установленном нормативным правовым актом Собрания представителей.</w:t>
      </w:r>
      <w:r w:rsidR="00D913D7">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14. </w:t>
      </w:r>
      <w:proofErr w:type="gramStart"/>
      <w:r w:rsidRPr="00FA0E54">
        <w:rPr>
          <w:color w:val="auto"/>
          <w:sz w:val="28"/>
          <w:szCs w:val="28"/>
        </w:rPr>
        <w:t>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15. Контрольно-счетная палата поселения осуществляет следующие основные полномочия: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 </w:t>
      </w:r>
      <w:proofErr w:type="gramStart"/>
      <w:r w:rsidRPr="00FA0E54">
        <w:rPr>
          <w:color w:val="auto"/>
          <w:sz w:val="28"/>
          <w:szCs w:val="28"/>
        </w:rPr>
        <w:t>контроль за</w:t>
      </w:r>
      <w:proofErr w:type="gramEnd"/>
      <w:r w:rsidRPr="00FA0E54">
        <w:rPr>
          <w:color w:val="auto"/>
          <w:sz w:val="28"/>
          <w:szCs w:val="28"/>
        </w:rPr>
        <w:t xml:space="preserve"> исполнением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экспертиза проектов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внешняя проверка годового отчета об исполнении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4) организация и осуществление </w:t>
      </w:r>
      <w:proofErr w:type="gramStart"/>
      <w:r w:rsidRPr="00FA0E54">
        <w:rPr>
          <w:color w:val="auto"/>
          <w:sz w:val="28"/>
          <w:szCs w:val="28"/>
        </w:rPr>
        <w:t>контроля за</w:t>
      </w:r>
      <w:proofErr w:type="gramEnd"/>
      <w:r w:rsidRPr="00FA0E54">
        <w:rPr>
          <w:color w:val="auto"/>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w:t>
      </w:r>
      <w:proofErr w:type="gramStart"/>
      <w:r w:rsidRPr="00FA0E54">
        <w:rPr>
          <w:color w:val="auto"/>
          <w:sz w:val="28"/>
          <w:szCs w:val="28"/>
        </w:rPr>
        <w:t>контроль за</w:t>
      </w:r>
      <w:proofErr w:type="gramEnd"/>
      <w:r w:rsidRPr="00FA0E54">
        <w:rPr>
          <w:color w:val="auto"/>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анализ бюджетного процесса в муниципальном образовании и подготовка предложений, направленных на его совершенствование;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и главе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10) участие в пределах полномочий в мероприятиях, направленных на противодействие коррупции.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16. Внешний муниципальный финансовый контроль осуществляется контрольно-счетной палатой: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1.14.  </w:t>
      </w:r>
      <w:proofErr w:type="gramStart"/>
      <w:r w:rsidRPr="00FA0E54">
        <w:rPr>
          <w:color w:val="auto"/>
          <w:sz w:val="28"/>
          <w:szCs w:val="28"/>
        </w:rPr>
        <w:t>В абзаце первом части 5 статьи 35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FA0E54" w:rsidRPr="00FA0E54" w:rsidRDefault="00FA0E54" w:rsidP="00FA0E54">
      <w:pPr>
        <w:tabs>
          <w:tab w:val="left" w:pos="-2835"/>
        </w:tabs>
        <w:ind w:firstLine="709"/>
        <w:jc w:val="both"/>
        <w:rPr>
          <w:color w:val="auto"/>
          <w:sz w:val="28"/>
          <w:szCs w:val="28"/>
        </w:rPr>
      </w:pPr>
    </w:p>
    <w:p w:rsidR="00FA0E54" w:rsidRDefault="007162FC" w:rsidP="00FA0E54">
      <w:pPr>
        <w:tabs>
          <w:tab w:val="left" w:pos="-2835"/>
        </w:tabs>
        <w:ind w:firstLine="709"/>
        <w:jc w:val="both"/>
        <w:rPr>
          <w:color w:val="auto"/>
          <w:sz w:val="28"/>
          <w:szCs w:val="28"/>
        </w:rPr>
      </w:pPr>
      <w:r>
        <w:rPr>
          <w:color w:val="auto"/>
          <w:sz w:val="28"/>
          <w:szCs w:val="28"/>
        </w:rPr>
        <w:t>1.16</w:t>
      </w:r>
      <w:r w:rsidR="00FA0E54" w:rsidRPr="00FA0E54">
        <w:rPr>
          <w:color w:val="auto"/>
          <w:sz w:val="28"/>
          <w:szCs w:val="28"/>
        </w:rPr>
        <w:t xml:space="preserve">. </w:t>
      </w:r>
      <w:r>
        <w:rPr>
          <w:color w:val="auto"/>
          <w:sz w:val="28"/>
          <w:szCs w:val="28"/>
        </w:rPr>
        <w:t>Пункт 17 части 2 статьи 35.1 исключить.</w:t>
      </w:r>
    </w:p>
    <w:p w:rsidR="00504919" w:rsidRDefault="00504919" w:rsidP="00FA0E54">
      <w:pPr>
        <w:tabs>
          <w:tab w:val="left" w:pos="-2835"/>
        </w:tabs>
        <w:ind w:firstLine="709"/>
        <w:jc w:val="both"/>
        <w:rPr>
          <w:color w:val="auto"/>
          <w:sz w:val="28"/>
          <w:szCs w:val="28"/>
        </w:rPr>
      </w:pPr>
    </w:p>
    <w:p w:rsidR="007162FC" w:rsidRPr="00FA0E54" w:rsidRDefault="007162FC" w:rsidP="00FA0E54">
      <w:pPr>
        <w:tabs>
          <w:tab w:val="left" w:pos="-2835"/>
        </w:tabs>
        <w:ind w:firstLine="709"/>
        <w:jc w:val="both"/>
        <w:rPr>
          <w:color w:val="auto"/>
          <w:sz w:val="28"/>
          <w:szCs w:val="28"/>
        </w:rPr>
      </w:pPr>
      <w:r>
        <w:rPr>
          <w:color w:val="auto"/>
          <w:sz w:val="28"/>
          <w:szCs w:val="28"/>
        </w:rPr>
        <w:t>1.17</w:t>
      </w:r>
      <w:r w:rsidR="00504919">
        <w:rPr>
          <w:color w:val="auto"/>
          <w:sz w:val="28"/>
          <w:szCs w:val="28"/>
        </w:rPr>
        <w:t>. В статье 48.1:</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а) </w:t>
      </w:r>
      <w:hyperlink r:id="rId11" w:anchor="/document/186367/entry/5601" w:history="1">
        <w:r w:rsidRPr="00310CD8">
          <w:rPr>
            <w:rStyle w:val="a4"/>
            <w:color w:val="1D1B11" w:themeColor="background2" w:themeShade="1A"/>
            <w:sz w:val="28"/>
            <w:szCs w:val="28"/>
            <w:u w:val="none"/>
          </w:rPr>
          <w:t>часть 1</w:t>
        </w:r>
      </w:hyperlink>
      <w:r w:rsidRPr="00310CD8">
        <w:rPr>
          <w:color w:val="1D1B11" w:themeColor="background2" w:themeShade="1A"/>
          <w:sz w:val="28"/>
          <w:szCs w:val="28"/>
        </w:rPr>
        <w:t xml:space="preserve"> по</w:t>
      </w:r>
      <w:r w:rsidRPr="00FA0E54">
        <w:rPr>
          <w:color w:val="auto"/>
          <w:sz w:val="28"/>
          <w:szCs w:val="28"/>
        </w:rPr>
        <w:t>сле слов «населенного пункта» дополнить словами «(либо части его территории)»;</w:t>
      </w:r>
    </w:p>
    <w:p w:rsidR="00FA0E54" w:rsidRPr="00FA0E54" w:rsidRDefault="00FA0E54" w:rsidP="00FA0E54">
      <w:pPr>
        <w:tabs>
          <w:tab w:val="left" w:pos="-2835"/>
        </w:tabs>
        <w:ind w:firstLine="709"/>
        <w:jc w:val="both"/>
        <w:rPr>
          <w:bCs/>
          <w:color w:val="auto"/>
          <w:sz w:val="28"/>
          <w:szCs w:val="28"/>
        </w:rPr>
      </w:pPr>
      <w:r w:rsidRPr="00FA0E54">
        <w:rPr>
          <w:color w:val="auto"/>
          <w:sz w:val="28"/>
          <w:szCs w:val="28"/>
        </w:rPr>
        <w:t xml:space="preserve">б) в </w:t>
      </w:r>
      <w:hyperlink r:id="rId12" w:anchor="/document/186367/entry/5602" w:history="1">
        <w:r w:rsidRPr="00310CD8">
          <w:rPr>
            <w:rStyle w:val="a4"/>
            <w:color w:val="0D0D0D" w:themeColor="text1" w:themeTint="F2"/>
            <w:sz w:val="28"/>
            <w:szCs w:val="28"/>
            <w:u w:val="none"/>
          </w:rPr>
          <w:t>части 2</w:t>
        </w:r>
      </w:hyperlink>
      <w:r w:rsidRPr="00FA0E54">
        <w:rPr>
          <w:color w:val="auto"/>
          <w:sz w:val="28"/>
          <w:szCs w:val="28"/>
        </w:rPr>
        <w:t xml:space="preserve"> слова «и 4.1» заменить словами «, 4.1 и 4.3».</w:t>
      </w:r>
      <w:bookmarkStart w:id="0" w:name="_GoBack"/>
      <w:bookmarkEnd w:id="0"/>
    </w:p>
    <w:p w:rsidR="00FA0E54" w:rsidRPr="00FA0E54" w:rsidRDefault="00FA0E54" w:rsidP="00FA0E54">
      <w:pPr>
        <w:tabs>
          <w:tab w:val="left" w:pos="-2835"/>
        </w:tabs>
        <w:ind w:firstLine="709"/>
        <w:jc w:val="both"/>
        <w:rPr>
          <w:color w:val="auto"/>
          <w:sz w:val="28"/>
          <w:szCs w:val="28"/>
        </w:rPr>
      </w:pPr>
    </w:p>
    <w:p w:rsidR="00FA0E54" w:rsidRPr="00FA0E54" w:rsidRDefault="007162FC" w:rsidP="00FA0E54">
      <w:pPr>
        <w:tabs>
          <w:tab w:val="left" w:pos="-2835"/>
        </w:tabs>
        <w:ind w:firstLine="709"/>
        <w:jc w:val="both"/>
        <w:rPr>
          <w:color w:val="auto"/>
          <w:sz w:val="28"/>
          <w:szCs w:val="28"/>
        </w:rPr>
      </w:pPr>
      <w:r>
        <w:rPr>
          <w:color w:val="auto"/>
          <w:sz w:val="28"/>
          <w:szCs w:val="28"/>
        </w:rPr>
        <w:t>1.18</w:t>
      </w:r>
      <w:r w:rsidR="00FA0E54" w:rsidRPr="00FA0E54">
        <w:rPr>
          <w:color w:val="auto"/>
          <w:sz w:val="28"/>
          <w:szCs w:val="28"/>
        </w:rPr>
        <w:t>. В части 2 статьи 49.1 слова «и бюджетная отчетность об исполнении консолидированного бюджета» исключить.</w:t>
      </w:r>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Опубликовать настоящее Решение после его государственной регистрации в газете «Вестник Беслана».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F8040B" w:rsidRDefault="00F8040B" w:rsidP="00A73BA0">
      <w:pPr>
        <w:tabs>
          <w:tab w:val="left" w:pos="-2835"/>
        </w:tabs>
        <w:ind w:firstLine="709"/>
        <w:jc w:val="both"/>
        <w:rPr>
          <w:color w:val="auto"/>
          <w:sz w:val="28"/>
          <w:szCs w:val="28"/>
        </w:rPr>
      </w:pPr>
    </w:p>
    <w:p w:rsidR="00F8040B" w:rsidRPr="00F8040B" w:rsidRDefault="00F8040B" w:rsidP="00A73BA0">
      <w:pPr>
        <w:tabs>
          <w:tab w:val="left" w:pos="-2835"/>
        </w:tabs>
        <w:ind w:firstLine="709"/>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357034" w:rsidRDefault="00357034" w:rsidP="00365F47">
      <w:pPr>
        <w:ind w:left="5528"/>
        <w:contextualSpacing/>
        <w:jc w:val="right"/>
        <w:rPr>
          <w:sz w:val="20"/>
          <w:szCs w:val="20"/>
        </w:rPr>
      </w:pPr>
    </w:p>
    <w:p w:rsidR="00357034" w:rsidRDefault="00357034" w:rsidP="001C54FD">
      <w:pPr>
        <w:contextualSpacing/>
        <w:rPr>
          <w:sz w:val="20"/>
          <w:szCs w:val="20"/>
        </w:rPr>
      </w:pPr>
    </w:p>
    <w:p w:rsidR="00357034" w:rsidRDefault="00357034" w:rsidP="001C54FD">
      <w:pPr>
        <w:ind w:left="5528"/>
        <w:contextualSpacing/>
        <w:jc w:val="center"/>
        <w:rPr>
          <w:sz w:val="20"/>
          <w:szCs w:val="20"/>
        </w:rPr>
      </w:pPr>
    </w:p>
    <w:p w:rsidR="00365F47" w:rsidRPr="00C91D93" w:rsidRDefault="00365F47" w:rsidP="00365F47">
      <w:pPr>
        <w:ind w:left="5528"/>
        <w:contextualSpacing/>
        <w:jc w:val="right"/>
        <w:rPr>
          <w:sz w:val="20"/>
          <w:szCs w:val="20"/>
        </w:rPr>
      </w:pPr>
      <w:r w:rsidRPr="00C91D93">
        <w:rPr>
          <w:sz w:val="20"/>
          <w:szCs w:val="20"/>
        </w:rPr>
        <w:t xml:space="preserve">Приложение №2 </w:t>
      </w:r>
    </w:p>
    <w:p w:rsidR="00365F47" w:rsidRPr="00C91D93" w:rsidRDefault="00365F47" w:rsidP="00365F47">
      <w:pPr>
        <w:ind w:left="5528"/>
        <w:contextualSpacing/>
        <w:jc w:val="right"/>
        <w:rPr>
          <w:sz w:val="20"/>
          <w:szCs w:val="20"/>
        </w:rPr>
      </w:pPr>
      <w:r w:rsidRPr="00C91D93">
        <w:rPr>
          <w:sz w:val="20"/>
          <w:szCs w:val="20"/>
        </w:rPr>
        <w:t xml:space="preserve">к Решению Собрания представителей </w:t>
      </w:r>
    </w:p>
    <w:p w:rsidR="00365F47" w:rsidRPr="00C91D93" w:rsidRDefault="00365F47" w:rsidP="00365F47">
      <w:pPr>
        <w:ind w:left="5528"/>
        <w:contextualSpacing/>
        <w:jc w:val="right"/>
        <w:rPr>
          <w:sz w:val="20"/>
          <w:szCs w:val="20"/>
        </w:rPr>
      </w:pPr>
      <w:r w:rsidRPr="00C91D93">
        <w:rPr>
          <w:sz w:val="20"/>
          <w:szCs w:val="20"/>
        </w:rPr>
        <w:t>Бесланского городского поселения</w:t>
      </w:r>
    </w:p>
    <w:p w:rsidR="00365F47" w:rsidRPr="00C91D93" w:rsidRDefault="008A3A3A" w:rsidP="00365F47">
      <w:pPr>
        <w:ind w:left="5528"/>
        <w:contextualSpacing/>
        <w:jc w:val="right"/>
        <w:rPr>
          <w:sz w:val="20"/>
          <w:szCs w:val="20"/>
        </w:rPr>
      </w:pPr>
      <w:r>
        <w:rPr>
          <w:sz w:val="20"/>
          <w:szCs w:val="20"/>
        </w:rPr>
        <w:t>от 02.07.2021</w:t>
      </w:r>
      <w:r w:rsidR="00716955">
        <w:rPr>
          <w:sz w:val="20"/>
          <w:szCs w:val="20"/>
        </w:rPr>
        <w:t xml:space="preserve"> г. </w:t>
      </w:r>
      <w:r w:rsidR="00365F47" w:rsidRPr="00C91D93">
        <w:rPr>
          <w:sz w:val="20"/>
          <w:szCs w:val="20"/>
        </w:rPr>
        <w:t>№1</w:t>
      </w:r>
    </w:p>
    <w:p w:rsidR="00365F47" w:rsidRDefault="00365F47" w:rsidP="00365F47">
      <w:pPr>
        <w:ind w:left="5528"/>
        <w:contextualSpacing/>
        <w:jc w:val="center"/>
      </w:pPr>
    </w:p>
    <w:p w:rsidR="00365F47" w:rsidRDefault="00365F47" w:rsidP="00365F47">
      <w:pPr>
        <w:contextualSpacing/>
        <w:rPr>
          <w:b/>
          <w:sz w:val="28"/>
          <w:szCs w:val="28"/>
        </w:rPr>
      </w:pPr>
    </w:p>
    <w:p w:rsidR="00365F47" w:rsidRPr="00C36D1F" w:rsidRDefault="00365F47" w:rsidP="00365F47">
      <w:pPr>
        <w:jc w:val="center"/>
        <w:rPr>
          <w:b/>
        </w:rPr>
      </w:pPr>
      <w:r w:rsidRPr="00C36D1F">
        <w:rPr>
          <w:b/>
        </w:rPr>
        <w:t>ПОРЯДОК УЧЕТА ПРЕДЛОЖЕНИЙ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РЕСПУБЛИКИ СЕВЕРНАЯ ОСЕТИЯ-АЛАНИЯ» И ПОРЯДОК УЧАСТИЯ ГРАЖДАН В ЕГО ОБСУЖДЕНИИ</w:t>
      </w:r>
    </w:p>
    <w:p w:rsidR="00365F47" w:rsidRPr="00C36D1F" w:rsidRDefault="00365F47" w:rsidP="00365F47">
      <w:pPr>
        <w:contextualSpacing/>
        <w:jc w:val="center"/>
        <w:rPr>
          <w:b/>
        </w:rPr>
      </w:pPr>
    </w:p>
    <w:p w:rsidR="00365F47" w:rsidRPr="00F8040B" w:rsidRDefault="00365F47" w:rsidP="00365F47">
      <w:pPr>
        <w:ind w:firstLine="708"/>
        <w:contextualSpacing/>
        <w:jc w:val="both"/>
        <w:rPr>
          <w:sz w:val="28"/>
          <w:szCs w:val="28"/>
        </w:rPr>
      </w:pPr>
      <w:r w:rsidRPr="00F8040B">
        <w:rPr>
          <w:sz w:val="28"/>
          <w:szCs w:val="28"/>
        </w:rPr>
        <w:t xml:space="preserve">1. </w:t>
      </w:r>
      <w:proofErr w:type="gramStart"/>
      <w:r w:rsidRPr="00F8040B">
        <w:rPr>
          <w:sz w:val="28"/>
          <w:szCs w:val="28"/>
        </w:rPr>
        <w:t>Порядок учета предложений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Бесланского городского поселения</w:t>
      </w:r>
      <w:proofErr w:type="gramEnd"/>
      <w:r w:rsidRPr="00F8040B">
        <w:rPr>
          <w:sz w:val="28"/>
          <w:szCs w:val="28"/>
        </w:rPr>
        <w:t xml:space="preserve"> Правобережного района Республики Северная Осетия – Алания (далее – Устав), Положением о порядке организации и проведении публичных слушаний, утвержденным решением Собрания представителей Бесланского городского поселения от 22.05.2009 г. №73 и устанавливает на территории Бесланского городского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Бесланского городского поселения и обладающих избирательным правом.</w:t>
      </w:r>
    </w:p>
    <w:p w:rsidR="00365F47" w:rsidRPr="00F8040B" w:rsidRDefault="00365F47" w:rsidP="00365F47">
      <w:pPr>
        <w:ind w:firstLine="708"/>
        <w:contextualSpacing/>
        <w:jc w:val="both"/>
        <w:rPr>
          <w:sz w:val="28"/>
          <w:szCs w:val="28"/>
        </w:rPr>
      </w:pPr>
    </w:p>
    <w:p w:rsidR="00365F47" w:rsidRPr="00F8040B" w:rsidRDefault="00365F47" w:rsidP="00365F47">
      <w:pPr>
        <w:ind w:firstLine="708"/>
        <w:contextualSpacing/>
        <w:jc w:val="both"/>
        <w:rPr>
          <w:sz w:val="28"/>
          <w:szCs w:val="28"/>
        </w:rPr>
      </w:pPr>
      <w:r w:rsidRPr="00F8040B">
        <w:rPr>
          <w:sz w:val="28"/>
          <w:szCs w:val="28"/>
        </w:rPr>
        <w:t>2. Обсуждение проекта решения реализуется посредством проведения публичных слушаний по проекту решения в соответствии с Уставом Бесланского городского поселения Правобережного района Республики Северная Осетия-Алания и действующим федеральным законодательством.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Бесланского городского поселения и подлежат рассмотрению в соответствии с настоящим Порядком.</w:t>
      </w:r>
    </w:p>
    <w:p w:rsidR="00365F47" w:rsidRPr="00F8040B" w:rsidRDefault="00365F47" w:rsidP="00365F47">
      <w:pPr>
        <w:ind w:firstLine="708"/>
        <w:contextualSpacing/>
        <w:jc w:val="both"/>
        <w:rPr>
          <w:sz w:val="28"/>
          <w:szCs w:val="28"/>
        </w:rPr>
      </w:pPr>
    </w:p>
    <w:p w:rsidR="00365F47" w:rsidRPr="00F8040B" w:rsidRDefault="00365F47" w:rsidP="00365F47">
      <w:pPr>
        <w:autoSpaceDE w:val="0"/>
        <w:autoSpaceDN w:val="0"/>
        <w:adjustRightInd w:val="0"/>
        <w:ind w:firstLine="709"/>
        <w:contextualSpacing/>
        <w:jc w:val="both"/>
        <w:rPr>
          <w:sz w:val="28"/>
          <w:szCs w:val="28"/>
        </w:rPr>
      </w:pPr>
      <w:r w:rsidRPr="00F8040B">
        <w:rPr>
          <w:sz w:val="28"/>
          <w:szCs w:val="28"/>
        </w:rPr>
        <w:lastRenderedPageBreak/>
        <w:t>3. Предложения по проекту решения могут быть направлены жителями города Беслана, обладающими избирательными правами, а также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365F47" w:rsidRPr="00F8040B" w:rsidRDefault="00365F47" w:rsidP="00365F47">
      <w:pPr>
        <w:autoSpaceDE w:val="0"/>
        <w:autoSpaceDN w:val="0"/>
        <w:adjustRightInd w:val="0"/>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4. </w:t>
      </w:r>
      <w:proofErr w:type="gramStart"/>
      <w:r w:rsidRPr="00F8040B">
        <w:rPr>
          <w:sz w:val="28"/>
          <w:szCs w:val="28"/>
        </w:rPr>
        <w:t>В целях привлечения граждан, проживающих на территории Бесланского городского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5. Предложения принимаются со дня официального опубликования (обнародования) проекта решения.</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6. Мнение граждан Бесланского городского поселения по проекту решения, выявленное в ходе публичных слушаний, носит рекомендательный характер для органов местного самоуправления Бесланского городского поселения.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№131-ФЗ «Об общих принципах организации местного самоуправления в Российской Федерации», федеральному и республиканскому законодательству.</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8. Предложения по проекту решения представляются в письменной форме с указанием контактной информации (фамилия, имя, отчество, место жительства, телефон, место работы или учебы, наименование общественного объединения, организации, органа государственной власти, органа местного самоуправления) в комиссию, в рабочие дни с 9.00 до 13.00 и с 14.00 до 17.00 по адресу: РСО - Алания, г. Беслан, ул. Плиева 18, как лично, так и по почте по указанному адресу.</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9. Регистрация в качестве участника публичных слушаний по проекту решения проводится одновременно с подачей предложений по вопросу публичных слушаний.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10. Участники публичных слушаний вправе представить в комиссию, свои письменные предложения и замечания по проекту решения, для включения их в протокол публичных слушаний не менее чем за два дня до проведения публичных слушаний. </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lastRenderedPageBreak/>
        <w:t>11. Жители города Беслан, представители общественных объединений, предприятий, учреждений, организаций независимо от форм собственности, органы государственной власти, органы местного самоуправления и иные заинтересованные лица, направившие предложения по проекту решения, вправе участвовать при его рассмотрении на заседаниях Собрания представителей Бесланского городского поселения. Указанные лица, имеют право выступать, давать пояснения, обосновывать необходимость принятия предложенных ими изменений и (или) дополнений по проекту решения.</w:t>
      </w:r>
    </w:p>
    <w:p w:rsidR="00365F47" w:rsidRPr="00F8040B" w:rsidRDefault="00365F47" w:rsidP="00365F47">
      <w:pPr>
        <w:ind w:firstLine="709"/>
        <w:contextualSpacing/>
        <w:jc w:val="both"/>
        <w:rPr>
          <w:sz w:val="28"/>
          <w:szCs w:val="28"/>
        </w:rPr>
      </w:pPr>
    </w:p>
    <w:p w:rsidR="00365F47" w:rsidRPr="00F8040B" w:rsidRDefault="00365F47" w:rsidP="00365F47">
      <w:pPr>
        <w:ind w:firstLine="709"/>
        <w:contextualSpacing/>
        <w:jc w:val="both"/>
        <w:rPr>
          <w:sz w:val="28"/>
          <w:szCs w:val="28"/>
        </w:rPr>
      </w:pPr>
      <w:r w:rsidRPr="00F8040B">
        <w:rPr>
          <w:sz w:val="28"/>
          <w:szCs w:val="28"/>
        </w:rPr>
        <w:t xml:space="preserve">12. По итогам проведения публичных слушаний принимается итоговый документ (далее - Протокол). </w:t>
      </w:r>
    </w:p>
    <w:p w:rsidR="00365F47" w:rsidRPr="00F8040B" w:rsidRDefault="00365F47" w:rsidP="00365F47">
      <w:pPr>
        <w:ind w:firstLine="709"/>
        <w:contextualSpacing/>
        <w:jc w:val="both"/>
        <w:rPr>
          <w:sz w:val="28"/>
          <w:szCs w:val="28"/>
        </w:rPr>
      </w:pPr>
    </w:p>
    <w:p w:rsidR="00365F47" w:rsidRPr="00F8040B" w:rsidRDefault="00365F47" w:rsidP="00365F47">
      <w:pPr>
        <w:pStyle w:val="a3"/>
        <w:ind w:left="-142" w:firstLine="851"/>
        <w:jc w:val="both"/>
        <w:rPr>
          <w:sz w:val="28"/>
          <w:szCs w:val="28"/>
        </w:rPr>
      </w:pPr>
      <w:r w:rsidRPr="00F8040B">
        <w:rPr>
          <w:sz w:val="28"/>
          <w:szCs w:val="28"/>
        </w:rPr>
        <w:t>13. Протокол публичных слушаний, принятые участниками слушаний рекомендации и иные документы направляются в орган местного самоуправления, принявший решение о назначении публичных слушаний.</w:t>
      </w:r>
    </w:p>
    <w:p w:rsidR="00365F47" w:rsidRPr="00F8040B" w:rsidRDefault="00365F47" w:rsidP="00365F47">
      <w:pPr>
        <w:pStyle w:val="a3"/>
        <w:ind w:left="-142" w:firstLine="851"/>
        <w:jc w:val="both"/>
        <w:rPr>
          <w:sz w:val="28"/>
          <w:szCs w:val="28"/>
        </w:rPr>
      </w:pPr>
    </w:p>
    <w:p w:rsidR="00365F47" w:rsidRPr="00F8040B" w:rsidRDefault="00365F47" w:rsidP="00365F47">
      <w:pPr>
        <w:pStyle w:val="a3"/>
        <w:ind w:left="-142" w:firstLine="851"/>
        <w:jc w:val="both"/>
        <w:rPr>
          <w:sz w:val="28"/>
          <w:szCs w:val="28"/>
        </w:rPr>
      </w:pPr>
      <w:r w:rsidRPr="00F8040B">
        <w:rPr>
          <w:sz w:val="28"/>
          <w:szCs w:val="28"/>
        </w:rPr>
        <w:t>14. В течение десяти дней со дня проведения публичных слушаний комиссия публикует (обнародует) обобщенные результаты публичных слушаний.</w:t>
      </w:r>
    </w:p>
    <w:p w:rsidR="002F4074" w:rsidRPr="00F8040B" w:rsidRDefault="002F4074" w:rsidP="00365F47">
      <w:pPr>
        <w:pStyle w:val="a3"/>
        <w:ind w:left="-142" w:firstLine="851"/>
        <w:jc w:val="both"/>
        <w:rPr>
          <w:sz w:val="28"/>
          <w:szCs w:val="28"/>
        </w:rPr>
      </w:pPr>
    </w:p>
    <w:p w:rsidR="002F4074" w:rsidRPr="00F8040B" w:rsidRDefault="002F4074" w:rsidP="00365F47">
      <w:pPr>
        <w:pStyle w:val="a3"/>
        <w:ind w:left="-142" w:firstLine="851"/>
        <w:jc w:val="both"/>
        <w:rPr>
          <w:sz w:val="28"/>
          <w:szCs w:val="28"/>
        </w:rPr>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p w:rsidR="002F4074" w:rsidRDefault="002F4074" w:rsidP="00365F47">
      <w:pPr>
        <w:pStyle w:val="a3"/>
        <w:ind w:left="-142" w:firstLine="851"/>
        <w:jc w:val="both"/>
      </w:pPr>
    </w:p>
    <w:sectPr w:rsidR="002F4074" w:rsidSect="00AA5E3B">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4B" w:rsidRDefault="00BF024B" w:rsidP="00B71B40">
      <w:r>
        <w:separator/>
      </w:r>
    </w:p>
  </w:endnote>
  <w:endnote w:type="continuationSeparator" w:id="0">
    <w:p w:rsidR="00BF024B" w:rsidRDefault="00BF024B"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4B" w:rsidRDefault="00BF024B" w:rsidP="00B71B40">
      <w:r>
        <w:separator/>
      </w:r>
    </w:p>
  </w:footnote>
  <w:footnote w:type="continuationSeparator" w:id="0">
    <w:p w:rsidR="00BF024B" w:rsidRDefault="00BF024B"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4B47"/>
    <w:rsid w:val="00002C8D"/>
    <w:rsid w:val="000434EF"/>
    <w:rsid w:val="000661E4"/>
    <w:rsid w:val="00070208"/>
    <w:rsid w:val="000F276F"/>
    <w:rsid w:val="00101BB9"/>
    <w:rsid w:val="001C54FD"/>
    <w:rsid w:val="002933FB"/>
    <w:rsid w:val="002F4074"/>
    <w:rsid w:val="003064B7"/>
    <w:rsid w:val="00310CD8"/>
    <w:rsid w:val="00357034"/>
    <w:rsid w:val="00365F47"/>
    <w:rsid w:val="003A3101"/>
    <w:rsid w:val="003C4B47"/>
    <w:rsid w:val="004D3F1F"/>
    <w:rsid w:val="00504919"/>
    <w:rsid w:val="00522A31"/>
    <w:rsid w:val="00542429"/>
    <w:rsid w:val="005B51AB"/>
    <w:rsid w:val="005C1DCD"/>
    <w:rsid w:val="00610463"/>
    <w:rsid w:val="00705F81"/>
    <w:rsid w:val="007162FC"/>
    <w:rsid w:val="00716955"/>
    <w:rsid w:val="00760AA0"/>
    <w:rsid w:val="00772A99"/>
    <w:rsid w:val="007A39AA"/>
    <w:rsid w:val="008137C2"/>
    <w:rsid w:val="008A3A3A"/>
    <w:rsid w:val="00902FAE"/>
    <w:rsid w:val="00915346"/>
    <w:rsid w:val="009609F4"/>
    <w:rsid w:val="0097606E"/>
    <w:rsid w:val="009F4EB3"/>
    <w:rsid w:val="00A21F22"/>
    <w:rsid w:val="00A33F3E"/>
    <w:rsid w:val="00A73208"/>
    <w:rsid w:val="00A73BA0"/>
    <w:rsid w:val="00A9306A"/>
    <w:rsid w:val="00AE28E1"/>
    <w:rsid w:val="00B71B40"/>
    <w:rsid w:val="00B900D0"/>
    <w:rsid w:val="00BA7293"/>
    <w:rsid w:val="00BF024B"/>
    <w:rsid w:val="00C10F67"/>
    <w:rsid w:val="00C36D1F"/>
    <w:rsid w:val="00C4279A"/>
    <w:rsid w:val="00CA7012"/>
    <w:rsid w:val="00D44539"/>
    <w:rsid w:val="00D913D7"/>
    <w:rsid w:val="00E55416"/>
    <w:rsid w:val="00F37A62"/>
    <w:rsid w:val="00F43307"/>
    <w:rsid w:val="00F8040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03.ru99-loc.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03.ru99-loc.minju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sla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0937-525F-43C0-B638-88F92CE6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42</cp:revision>
  <cp:lastPrinted>2021-07-01T11:21:00Z</cp:lastPrinted>
  <dcterms:created xsi:type="dcterms:W3CDTF">2020-03-30T08:03:00Z</dcterms:created>
  <dcterms:modified xsi:type="dcterms:W3CDTF">2021-07-01T11:37:00Z</dcterms:modified>
</cp:coreProperties>
</file>