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66" w:rsidRDefault="00A03366" w:rsidP="00A033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8FD2AA" wp14:editId="78916BD7">
            <wp:simplePos x="0" y="0"/>
            <wp:positionH relativeFrom="column">
              <wp:posOffset>2534920</wp:posOffset>
            </wp:positionH>
            <wp:positionV relativeFrom="paragraph">
              <wp:posOffset>-549910</wp:posOffset>
            </wp:positionV>
            <wp:extent cx="840740" cy="1050925"/>
            <wp:effectExtent l="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366" w:rsidRDefault="00A03366" w:rsidP="00A03366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A03366" w:rsidRPr="000E7E36" w:rsidTr="00961929">
        <w:trPr>
          <w:jc w:val="center"/>
        </w:trPr>
        <w:tc>
          <w:tcPr>
            <w:tcW w:w="9571" w:type="dxa"/>
          </w:tcPr>
          <w:p w:rsidR="00A03366" w:rsidRPr="000E7E36" w:rsidRDefault="00A03366" w:rsidP="00961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A03366" w:rsidRPr="000E7E36" w:rsidRDefault="00A03366" w:rsidP="00961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A03366" w:rsidRPr="000E7E36" w:rsidRDefault="00A03366" w:rsidP="00961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A03366" w:rsidRPr="000E7E36" w:rsidTr="00961929">
        <w:trPr>
          <w:jc w:val="center"/>
        </w:trPr>
        <w:tc>
          <w:tcPr>
            <w:tcW w:w="9571" w:type="dxa"/>
          </w:tcPr>
          <w:p w:rsidR="00A03366" w:rsidRPr="000E7E36" w:rsidRDefault="00A03366" w:rsidP="00961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03366" w:rsidRPr="000E7E36" w:rsidTr="00961929">
        <w:trPr>
          <w:trHeight w:val="877"/>
          <w:jc w:val="center"/>
        </w:trPr>
        <w:tc>
          <w:tcPr>
            <w:tcW w:w="9571" w:type="dxa"/>
          </w:tcPr>
          <w:p w:rsidR="00A03366" w:rsidRPr="000E7E36" w:rsidRDefault="00A03366" w:rsidP="00961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A03366" w:rsidRPr="000E7E36" w:rsidRDefault="00A03366" w:rsidP="00961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A03366" w:rsidRPr="000E7E36" w:rsidRDefault="00A03366" w:rsidP="00961929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A03366" w:rsidRPr="00E10C4E" w:rsidRDefault="00A03366" w:rsidP="00A0336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A03366" w:rsidRPr="00E10C4E" w:rsidRDefault="00A03366" w:rsidP="00A0336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ПОСТ</w:t>
      </w:r>
      <w:r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АНОВЛЕНИЕ  № 569</w:t>
      </w:r>
    </w:p>
    <w:p w:rsidR="00A03366" w:rsidRPr="00E10C4E" w:rsidRDefault="00A03366" w:rsidP="00A0336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A03366" w:rsidRPr="007E3166" w:rsidRDefault="00A03366" w:rsidP="00A0336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</w:t>
      </w:r>
      <w:r w:rsidR="00CD1DDA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                     26.11.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15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г.</w:t>
      </w:r>
    </w:p>
    <w:p w:rsidR="00A03366" w:rsidRPr="007E3166" w:rsidRDefault="00A03366" w:rsidP="00A0336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A03366" w:rsidRPr="000E7E36" w:rsidTr="00961929">
        <w:tc>
          <w:tcPr>
            <w:tcW w:w="4503" w:type="dxa"/>
          </w:tcPr>
          <w:p w:rsidR="00A03366" w:rsidRPr="000E7E36" w:rsidRDefault="00A03366" w:rsidP="0096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5068" w:type="dxa"/>
          </w:tcPr>
          <w:p w:rsidR="00A03366" w:rsidRPr="00F077F3" w:rsidRDefault="00A03366" w:rsidP="00961929">
            <w:pPr>
              <w:pStyle w:val="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F077F3">
              <w:rPr>
                <w:rFonts w:cs="Times New Roman"/>
                <w:sz w:val="26"/>
                <w:szCs w:val="26"/>
              </w:rPr>
              <w:t xml:space="preserve">Об утверждении административного регламента предоставления </w:t>
            </w:r>
            <w:proofErr w:type="gramStart"/>
            <w:r w:rsidRPr="00F077F3">
              <w:rPr>
                <w:rFonts w:cs="Times New Roman"/>
                <w:sz w:val="26"/>
                <w:szCs w:val="26"/>
              </w:rPr>
              <w:t>муниципальной</w:t>
            </w:r>
            <w:proofErr w:type="gramEnd"/>
            <w:r w:rsidRPr="00F077F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03366" w:rsidRPr="00F077F3" w:rsidRDefault="00A03366" w:rsidP="009619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7F3">
              <w:rPr>
                <w:rFonts w:ascii="Times New Roman" w:hAnsi="Times New Roman" w:cs="Times New Roman"/>
                <w:b/>
                <w:sz w:val="26"/>
                <w:szCs w:val="26"/>
              </w:rPr>
              <w:t>услуги «Допуск заявителя к участию в аукционе на право заключить договор о развитии застроенной территории»</w:t>
            </w:r>
          </w:p>
          <w:p w:rsidR="00A03366" w:rsidRPr="00400DAE" w:rsidRDefault="00A03366" w:rsidP="00961929"/>
          <w:p w:rsidR="00A03366" w:rsidRPr="001573FE" w:rsidRDefault="00A03366" w:rsidP="00961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A03366" w:rsidRDefault="00A03366" w:rsidP="00A033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850FC9">
        <w:rPr>
          <w:rFonts w:ascii="Times New Roman" w:hAnsi="Times New Roman" w:cs="Arial"/>
          <w:sz w:val="28"/>
          <w:szCs w:val="28"/>
        </w:rPr>
        <w:t>210-ФЗ «Об организации предоставления государственных и муниципальных услуг», постановлением АМС г.</w:t>
      </w:r>
      <w:r>
        <w:rPr>
          <w:rFonts w:ascii="Times New Roman" w:hAnsi="Times New Roman" w:cs="Arial"/>
          <w:sz w:val="28"/>
          <w:szCs w:val="28"/>
        </w:rPr>
        <w:t xml:space="preserve"> Беслана</w:t>
      </w:r>
      <w:r w:rsidRPr="00850FC9">
        <w:rPr>
          <w:rFonts w:ascii="Times New Roman" w:hAnsi="Times New Roman" w:cs="Arial"/>
          <w:sz w:val="28"/>
          <w:szCs w:val="28"/>
        </w:rPr>
        <w:t xml:space="preserve"> от </w:t>
      </w:r>
      <w:r>
        <w:rPr>
          <w:rFonts w:ascii="Times New Roman" w:hAnsi="Times New Roman" w:cs="Arial"/>
          <w:sz w:val="28"/>
          <w:szCs w:val="28"/>
        </w:rPr>
        <w:t xml:space="preserve"> 26.12.2011 г. № 57 </w:t>
      </w:r>
      <w:r w:rsidRPr="00850FC9">
        <w:rPr>
          <w:rFonts w:ascii="Times New Roman" w:hAnsi="Times New Roman" w:cs="Arial"/>
          <w:sz w:val="28"/>
          <w:szCs w:val="28"/>
        </w:rPr>
        <w:t xml:space="preserve"> «Об утверждении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Порядка разработки административных регламентов предоставления муниципальных услуг</w:t>
      </w:r>
      <w:proofErr w:type="gramEnd"/>
      <w:r w:rsidRPr="00850FC9">
        <w:rPr>
          <w:rFonts w:ascii="Times New Roman" w:hAnsi="Times New Roman" w:cs="Arial"/>
          <w:sz w:val="28"/>
          <w:szCs w:val="28"/>
        </w:rPr>
        <w:t>»</w:t>
      </w:r>
    </w:p>
    <w:p w:rsidR="00A03366" w:rsidRDefault="00A03366" w:rsidP="00A03366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A03366" w:rsidRPr="0053681B" w:rsidRDefault="00A03366" w:rsidP="00A033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A03366" w:rsidRDefault="00A03366" w:rsidP="00A03366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A03366" w:rsidRPr="00F077F3" w:rsidRDefault="00A03366" w:rsidP="00A03366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</w:t>
      </w:r>
      <w:r w:rsidRPr="00F077F3">
        <w:rPr>
          <w:rFonts w:ascii="Times New Roman" w:hAnsi="Times New Roman" w:cs="Arial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F077F3">
        <w:rPr>
          <w:rFonts w:ascii="Times New Roman" w:hAnsi="Times New Roman"/>
          <w:sz w:val="28"/>
          <w:szCs w:val="28"/>
        </w:rPr>
        <w:t>Допуск заявителя к участию в аукционе на право заключить договор о развитии застроенной территории</w:t>
      </w:r>
      <w:r w:rsidRPr="00F077F3">
        <w:rPr>
          <w:rFonts w:ascii="Times New Roman" w:hAnsi="Times New Roman" w:cs="Arial"/>
          <w:sz w:val="28"/>
          <w:szCs w:val="28"/>
        </w:rPr>
        <w:t>».</w:t>
      </w:r>
    </w:p>
    <w:p w:rsidR="00A03366" w:rsidRDefault="00A03366" w:rsidP="00A03366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Н</w:t>
      </w:r>
      <w:r w:rsidRPr="00850FC9">
        <w:rPr>
          <w:rFonts w:ascii="Times New Roman" w:hAnsi="Times New Roman" w:cs="Arial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Arial"/>
          <w:sz w:val="28"/>
          <w:szCs w:val="28"/>
        </w:rPr>
        <w:t xml:space="preserve">подлежит опубликованию (обнародованию) </w:t>
      </w:r>
      <w:r w:rsidRPr="00850FC9">
        <w:rPr>
          <w:rFonts w:ascii="Times New Roman" w:hAnsi="Times New Roman" w:cs="Arial"/>
          <w:sz w:val="28"/>
          <w:szCs w:val="28"/>
        </w:rPr>
        <w:t>и</w:t>
      </w:r>
      <w:r>
        <w:rPr>
          <w:rFonts w:ascii="Times New Roman" w:hAnsi="Times New Roman" w:cs="Arial"/>
          <w:sz w:val="28"/>
          <w:szCs w:val="28"/>
        </w:rPr>
        <w:t xml:space="preserve"> размещению </w:t>
      </w:r>
      <w:r w:rsidRPr="00850FC9">
        <w:rPr>
          <w:rFonts w:ascii="Times New Roman" w:hAnsi="Times New Roman" w:cs="Arial"/>
          <w:sz w:val="28"/>
          <w:szCs w:val="28"/>
        </w:rPr>
        <w:t xml:space="preserve"> на официальном сайте АМС г.</w:t>
      </w:r>
      <w:r>
        <w:rPr>
          <w:rFonts w:ascii="Times New Roman" w:hAnsi="Times New Roman" w:cs="Arial"/>
          <w:sz w:val="28"/>
          <w:szCs w:val="28"/>
        </w:rPr>
        <w:t xml:space="preserve"> Беслана.</w:t>
      </w:r>
      <w:r w:rsidRPr="00850FC9">
        <w:rPr>
          <w:rFonts w:ascii="Times New Roman" w:hAnsi="Times New Roman" w:cs="Arial"/>
          <w:sz w:val="28"/>
          <w:szCs w:val="28"/>
        </w:rPr>
        <w:t xml:space="preserve"> </w:t>
      </w:r>
    </w:p>
    <w:p w:rsidR="00A03366" w:rsidRPr="00017CC0" w:rsidRDefault="00A03366" w:rsidP="00A03366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 xml:space="preserve">3. Контроль </w:t>
      </w:r>
      <w:r>
        <w:rPr>
          <w:rFonts w:ascii="Times New Roman" w:hAnsi="Times New Roman" w:cs="Arial"/>
          <w:sz w:val="28"/>
          <w:szCs w:val="28"/>
        </w:rPr>
        <w:t>за ис</w:t>
      </w:r>
      <w:r w:rsidRPr="00850FC9">
        <w:rPr>
          <w:rFonts w:ascii="Times New Roman" w:hAnsi="Times New Roman" w:cs="Arial"/>
          <w:sz w:val="28"/>
          <w:szCs w:val="28"/>
        </w:rPr>
        <w:t xml:space="preserve">полнением настоящего постановления возложить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>на</w:t>
      </w:r>
      <w:proofErr w:type="gramEnd"/>
      <w:r w:rsidRPr="00017CC0">
        <w:rPr>
          <w:rFonts w:ascii="Times New Roman" w:hAnsi="Times New Roman" w:cs="Arial"/>
          <w:sz w:val="28"/>
          <w:szCs w:val="28"/>
        </w:rPr>
        <w:t xml:space="preserve"> </w:t>
      </w:r>
    </w:p>
    <w:p w:rsidR="00A03366" w:rsidRDefault="00A03366" w:rsidP="00A03366">
      <w:pPr>
        <w:spacing w:after="0" w:line="240" w:lineRule="atLeast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  <w:r w:rsidRPr="00850FC9">
        <w:rPr>
          <w:rFonts w:ascii="Times New Roman" w:hAnsi="Times New Roman" w:cs="Arial"/>
          <w:sz w:val="28"/>
          <w:szCs w:val="28"/>
        </w:rPr>
        <w:t>АМС г.</w:t>
      </w:r>
      <w:r>
        <w:rPr>
          <w:rFonts w:ascii="Times New Roman" w:hAnsi="Times New Roman" w:cs="Arial"/>
          <w:sz w:val="28"/>
          <w:szCs w:val="28"/>
        </w:rPr>
        <w:t xml:space="preserve"> Беслана Н.К. </w:t>
      </w:r>
      <w:proofErr w:type="spellStart"/>
      <w:r>
        <w:rPr>
          <w:rFonts w:ascii="Times New Roman" w:hAnsi="Times New Roman" w:cs="Arial"/>
          <w:sz w:val="28"/>
          <w:szCs w:val="28"/>
        </w:rPr>
        <w:t>Караеву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A03366" w:rsidRPr="00325826" w:rsidRDefault="00A03366" w:rsidP="00A0336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03366" w:rsidRDefault="00A03366" w:rsidP="00A03366">
      <w:pPr>
        <w:tabs>
          <w:tab w:val="left" w:pos="7455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A03366" w:rsidRDefault="00A03366" w:rsidP="00A03366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Pr="0053681B">
        <w:rPr>
          <w:rFonts w:ascii="Times New Roman" w:hAnsi="Times New Roman"/>
          <w:b/>
          <w:sz w:val="28"/>
          <w:szCs w:val="28"/>
        </w:rPr>
        <w:t xml:space="preserve"> </w:t>
      </w:r>
    </w:p>
    <w:p w:rsidR="00A03366" w:rsidRPr="0053681B" w:rsidRDefault="00A03366" w:rsidP="00A03366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3681B"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  <w:r w:rsidRPr="0053681B">
        <w:rPr>
          <w:rFonts w:ascii="Times New Roman" w:hAnsi="Times New Roman"/>
          <w:b/>
          <w:sz w:val="28"/>
          <w:szCs w:val="28"/>
        </w:rPr>
        <w:tab/>
      </w:r>
    </w:p>
    <w:p w:rsidR="00A03366" w:rsidRPr="00384819" w:rsidRDefault="00A03366" w:rsidP="00A03366">
      <w:pPr>
        <w:tabs>
          <w:tab w:val="left" w:pos="7455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53681B">
        <w:rPr>
          <w:rFonts w:ascii="Times New Roman" w:hAnsi="Times New Roman"/>
          <w:b/>
          <w:sz w:val="28"/>
          <w:szCs w:val="28"/>
        </w:rPr>
        <w:t>Бесланского</w:t>
      </w:r>
      <w:proofErr w:type="spellEnd"/>
      <w:r w:rsidRPr="0053681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25E99">
        <w:rPr>
          <w:rFonts w:ascii="Times New Roman" w:hAnsi="Times New Roman"/>
          <w:b/>
          <w:sz w:val="28"/>
          <w:szCs w:val="28"/>
        </w:rPr>
        <w:t xml:space="preserve">     </w:t>
      </w:r>
      <w:r w:rsidRPr="0053681B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3681B">
        <w:rPr>
          <w:rFonts w:ascii="Times New Roman" w:hAnsi="Times New Roman"/>
          <w:b/>
          <w:sz w:val="28"/>
          <w:szCs w:val="28"/>
        </w:rPr>
        <w:t>Хаутов</w:t>
      </w:r>
      <w:proofErr w:type="spellEnd"/>
    </w:p>
    <w:p w:rsidR="00CC5FDC" w:rsidRPr="00A03366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366" w:rsidRPr="00A03366" w:rsidRDefault="00A03366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366" w:rsidRPr="00A03366" w:rsidRDefault="00A03366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FDC" w:rsidRPr="00CC5FDC" w:rsidRDefault="00CC5FDC" w:rsidP="00CC5FD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местного самоуправления</w:t>
      </w:r>
    </w:p>
    <w:p w:rsidR="00CC5FDC" w:rsidRPr="00CC5FDC" w:rsidRDefault="00CC5FDC" w:rsidP="00CC5FD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Бесланского</w:t>
      </w:r>
      <w:proofErr w:type="spellEnd"/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CC5FDC" w:rsidRPr="00CC5FDC" w:rsidRDefault="00A03366" w:rsidP="00CC5FD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569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</w:t>
      </w:r>
      <w:r w:rsidR="00CC5FDC" w:rsidRPr="00CC5FDC">
        <w:rPr>
          <w:rFonts w:ascii="Times New Roman" w:eastAsia="Times New Roman" w:hAnsi="Times New Roman" w:cs="Times New Roman"/>
          <w:b/>
          <w:sz w:val="24"/>
          <w:szCs w:val="24"/>
        </w:rPr>
        <w:t>2015 г.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FDC" w:rsidRPr="00CC5FDC" w:rsidRDefault="00CC5FDC" w:rsidP="00CC5FD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 xml:space="preserve">"Допуск заявителя к участию в аукционе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заключить договор о развитии застроенной территории "</w:t>
      </w:r>
    </w:p>
    <w:p w:rsidR="00CC5FDC" w:rsidRPr="00CC5FDC" w:rsidRDefault="00CC5FDC" w:rsidP="00CC5FD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FDC" w:rsidRPr="00CC5FDC" w:rsidRDefault="00CC5FDC" w:rsidP="00CC5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Раздел 1. Общие положения</w:t>
      </w:r>
    </w:p>
    <w:p w:rsidR="00CC5FDC" w:rsidRPr="00CC5FDC" w:rsidRDefault="00CC5FDC" w:rsidP="00CC5F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Предметом регулирования Административного регламента исполнения муниципальной услуги "Допуск заявителя к участию в аукционе на право заключить договор о развитии застроенной территории " (далее - Административный регламент) является порядок исполнения муниципальной услуги" Допуск заявителя к участию в аукционе на право заключить договор о развитии застроенной территории " (далее - муниципальная услуга), в том числе состав, последовательность и сроки выполнения административных процедур, требования к порядку их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выполнения, порядок взаимодействия с физическими лицами, зарегистрированными в качестве индивидуальных предпринимателей, и юридическими лицами, органами государственной власти, а также учреждениями и организациями при исполнении муниципальной услуги, формы контроля за исполнением Административного регламента, досудебный (внесудебный) порядок обжалования решений и действий (бездействия) органа, исполняющего муниципальную услугу, должностных лиц и муниципальных служащих администрации местного самоуправления 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 </w:t>
      </w:r>
      <w:proofErr w:type="gramEnd"/>
    </w:p>
    <w:p w:rsidR="00CC5FDC" w:rsidRPr="00CC5FDC" w:rsidRDefault="00CC5FDC" w:rsidP="00CC5F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2. Исполнение муниципальной функции осуществляет специалист администрации местного самоуправления 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(далее - Специалист).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В исполнении </w:t>
      </w:r>
      <w:r w:rsidR="00D646FC">
        <w:rPr>
          <w:rFonts w:ascii="Times New Roman" w:eastAsia="Times New Roman" w:hAnsi="Times New Roman" w:cs="Times New Roman"/>
          <w:sz w:val="24"/>
          <w:szCs w:val="24"/>
        </w:rPr>
        <w:t>муниципальной функции участвуе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т: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местного самоуправления 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3. Исполнение муниципальной функции осуществляется в соответствии со следующими правовыми актами:</w:t>
      </w:r>
    </w:p>
    <w:p w:rsidR="00D646F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 </w:t>
      </w:r>
    </w:p>
    <w:p w:rsidR="00D646F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Земельный кодекс Российской Федерации </w:t>
      </w:r>
    </w:p>
    <w:p w:rsidR="00D646F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кодекс Российской Федерации </w:t>
      </w:r>
    </w:p>
    <w:p w:rsidR="00D646F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25.10.2001 N 137-ФЗ "О введении в действие Земельного кодекса Российской Федерации" </w:t>
      </w:r>
    </w:p>
    <w:p w:rsidR="00D646F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29.12.2004 N 191-ФЗ "О введении в действие Градостроительного кодекса Российской Федерации" </w:t>
      </w:r>
    </w:p>
    <w:p w:rsidR="00D646F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4. Результатом исполнения муниципальной функции является </w:t>
      </w:r>
      <w:r w:rsidR="00D646FC" w:rsidRPr="00CC5FDC">
        <w:rPr>
          <w:rFonts w:ascii="Times New Roman" w:eastAsia="Times New Roman" w:hAnsi="Times New Roman" w:cs="Times New Roman"/>
          <w:sz w:val="24"/>
          <w:szCs w:val="24"/>
        </w:rPr>
        <w:t>Допуск заявителя к участию в аукционе на право заключить договор о развитии застроенной территории</w:t>
      </w:r>
      <w:r w:rsidR="00D646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2. Требования к порядку исполнения муниципальной функции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Местонахождение</w:t>
      </w:r>
      <w:r w:rsidR="00D646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- администрация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D646FC">
        <w:rPr>
          <w:rFonts w:ascii="Times New Roman" w:eastAsia="Times New Roman" w:hAnsi="Times New Roman" w:cs="Times New Roman"/>
          <w:sz w:val="24"/>
          <w:szCs w:val="24"/>
        </w:rPr>
        <w:t xml:space="preserve"> (далее – АМС г. Беслана)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26433" w:rsidRPr="00E26433">
        <w:rPr>
          <w:rFonts w:ascii="Times New Roman" w:eastAsia="Times New Roman" w:hAnsi="Times New Roman" w:cs="Times New Roman"/>
          <w:sz w:val="24"/>
          <w:szCs w:val="24"/>
        </w:rPr>
        <w:t xml:space="preserve">363029, 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РСО-Алания, Правобережный район, г. Беслан, ул. Плиева, 18</w:t>
      </w:r>
      <w:r w:rsidR="00D64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C5FDC" w:rsidRPr="00CC5FDC" w:rsidRDefault="00CC5FDC" w:rsidP="00D646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Почтовый адрес АМС г. Беслан:</w:t>
      </w:r>
      <w:r w:rsidR="00E26433" w:rsidRPr="00E26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363029, РСО-Алания, Правобережный район, г. Беслан, ул. Плиева, 18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График работы АМС г. Беслан: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с понедельника по четверг - с 09:00 до 18:00 (перерыв с 13:00 до 14:00);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в пятницу - с 09:00 до 17:00 (перерыв с 13:00 до 14:00).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Информацию о порядке исполнения муниципальной функции, сведения о ходе исполнения муниципальной услуги также можно получить: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в информационно-телекоммуникационной сети Интернет по адресу: </w:t>
      </w:r>
      <w:r w:rsidRPr="00CC5FD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  <w:lang w:val="en-US"/>
        </w:rPr>
        <w:t>beslan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46F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646FC">
        <w:rPr>
          <w:rFonts w:ascii="Times New Roman" w:eastAsia="Times New Roman" w:hAnsi="Times New Roman" w:cs="Times New Roman"/>
          <w:sz w:val="24"/>
          <w:szCs w:val="24"/>
        </w:rPr>
        <w:t>Муниципальная услуга оказывается специалистами отдела по доходам, муниципальному имуществу, земельным отношениям и градостроительству.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7. Информация, указанная в пунктах 5, </w:t>
      </w:r>
      <w:r w:rsidR="00D646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а также текст настоящего Административного регламента размещаются на информационных стендах администрации и на официальном сайте администрации.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8. Административные процедуры в рамках исполнения муниципальной услуги осуществляются на безвозмездной основе.</w:t>
      </w:r>
    </w:p>
    <w:p w:rsidR="00D646FC" w:rsidRDefault="00CC5FDC" w:rsidP="0007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071AC9" w:rsidRPr="00071AC9">
        <w:rPr>
          <w:rFonts w:ascii="Times New Roman" w:eastAsia="Times New Roman" w:hAnsi="Times New Roman" w:cs="Times New Roman"/>
          <w:sz w:val="24"/>
          <w:szCs w:val="24"/>
        </w:rPr>
        <w:t>Срок исполнения муниципальной функции не может превышать срок</w:t>
      </w:r>
      <w:r w:rsidR="00071A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AC9" w:rsidRPr="00071AC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действующим федеральным законодательством.</w:t>
      </w:r>
    </w:p>
    <w:p w:rsidR="00071AC9" w:rsidRDefault="00071AC9" w:rsidP="0007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FDC" w:rsidRPr="00CC5FDC" w:rsidRDefault="00CC5FDC" w:rsidP="00071A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Глава 1. Перечень административных процедур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11. Исполнение муниципальной услуги включает в себя следующие процедуры: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1) сбор и анализ документации в отношении застроенной территории;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2) принятие решения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кциона на право заключить договор о развитии застроенной территории (далее - аукцион);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3) подготовка, опубликование в официальном печатном издании и размещение на официальном сайте извещения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Глава 2. Сбор и анализ документации в отношении застроенной территории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lastRenderedPageBreak/>
        <w:t>13. Основаниями для начала административной процедуры могут являться: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1) поступление в администрацию заявления заинтересованного лица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 на право заключить договор о развитии застроенной территории: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физические лица, зарегистрированные в качестве индивидуальных предпринимателей, подают заявления в письменном виде по адресу: </w:t>
      </w:r>
      <w:r w:rsidR="00E26433" w:rsidRPr="00E26433">
        <w:rPr>
          <w:rFonts w:ascii="Times New Roman" w:eastAsia="Times New Roman" w:hAnsi="Times New Roman" w:cs="Times New Roman"/>
          <w:sz w:val="24"/>
          <w:szCs w:val="24"/>
        </w:rPr>
        <w:t>363029,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РСО-Алания, Правобережный район, г. Беслан, ул. </w:t>
      </w:r>
      <w:r w:rsidR="00071AC9">
        <w:rPr>
          <w:rFonts w:ascii="Times New Roman" w:eastAsia="Times New Roman" w:hAnsi="Times New Roman" w:cs="Times New Roman"/>
          <w:sz w:val="24"/>
          <w:szCs w:val="24"/>
        </w:rPr>
        <w:t xml:space="preserve">Ген. 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Плиева, 18, либо в электронном виде,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размещенную</w:t>
      </w:r>
      <w:proofErr w:type="gramEnd"/>
      <w:r w:rsidR="00071A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администрации: </w:t>
      </w:r>
      <w:r w:rsidRPr="00CC5FD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  <w:lang w:val="en-US"/>
        </w:rPr>
        <w:t>beslan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лица подают заявления в письменном виде по адресу: </w:t>
      </w:r>
      <w:r w:rsidR="00E26433" w:rsidRPr="00E26433">
        <w:rPr>
          <w:rFonts w:ascii="Times New Roman" w:eastAsia="Times New Roman" w:hAnsi="Times New Roman" w:cs="Times New Roman"/>
          <w:sz w:val="24"/>
          <w:szCs w:val="24"/>
        </w:rPr>
        <w:t xml:space="preserve">363029, 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РСО-Алания, Правобережный район, г. Беслан, ул. Плиева, 18, либо в электронном виде по адресу: </w:t>
      </w:r>
      <w:r w:rsidRPr="00CC5FD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  <w:lang w:val="en-US"/>
        </w:rPr>
        <w:t>beslan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1AC9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2) определение застроенной территории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14. Специалист отдела администрации выполняет следующие действия: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1) готовит запросы и получает сведения о застроенной территории;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РСО-Алания следующие документы: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кадастровый паспорт объекта недвижимости;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кадастровую выписку о земельном участке;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кадастровый план территории;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справку о содержании правоустанавливающих документов;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3) на основании полученных сведений определяет границы застроенной территории;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15. Документы, указанные в пункте 14 настоящего Административного регламента, формируются в земельное дело для подготовки и проведения аукционов администрации.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16. Специалист администрации для проведения аукциона выполняет следующие действия: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1) готовит запросы и получает: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отчет кадастрового инженера о перечне объектов недвижимости, расположенных в границах застроенной территории, и их назначении;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сведения об объектах муниципального имущества, расположенных в границах застроенной территории;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FDC">
        <w:rPr>
          <w:rFonts w:ascii="Cambria Math" w:eastAsia="Times New Roman" w:hAnsi="Cambria Math" w:cs="Cambria Math"/>
          <w:sz w:val="24"/>
          <w:szCs w:val="24"/>
        </w:rPr>
        <w:lastRenderedPageBreak/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лиц, ответственных за регистрацию";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2) готовит проект постановления администрации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РСО-Алания следующие документы: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кадастровый паспорт объекта недвижимости;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кадастровую выписку о земельном участке;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кадастровый план территории;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справку о содержании правоустанавливающих документов;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4) готовит проект постановления администрации о развитии застроенной территории и осуществляет его согласование.</w:t>
      </w:r>
    </w:p>
    <w:p w:rsidR="00CC5FDC" w:rsidRPr="00CC5FDC" w:rsidRDefault="00CC5FDC" w:rsidP="00071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17. Срок </w:t>
      </w:r>
      <w:r w:rsidR="00071AC9" w:rsidRPr="00071AC9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функции не может превышать срок</w:t>
      </w:r>
      <w:r w:rsidR="00071A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AC9" w:rsidRPr="00071AC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действующим федеральным законодательством.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18. Результатом исполнения административной процедуры является принятие постановления администрации о развитии застроенной территории.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Глава 3. Принятие решения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071AC9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19. Основанием для начала исполнения административной процедуры является </w:t>
      </w:r>
      <w:r w:rsidR="00071AC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71AC9" w:rsidRPr="00CC5FDC">
        <w:rPr>
          <w:rFonts w:ascii="Times New Roman" w:eastAsia="Times New Roman" w:hAnsi="Times New Roman" w:cs="Times New Roman"/>
          <w:sz w:val="24"/>
          <w:szCs w:val="24"/>
        </w:rPr>
        <w:t>опуск заявителя к участию в аукционе на право заключить договор о развитии застроенной территории</w:t>
      </w:r>
      <w:proofErr w:type="gramStart"/>
      <w:r w:rsidR="00071AC9" w:rsidRPr="00CC5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20. Специалист отдела готовит </w:t>
      </w:r>
      <w:r w:rsidR="003166DE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служебную записку с просьбой организовать проведение работ по определению начальной цены предмета аукциона. К служебной записке прикладывает графические материалы и сведения об объектах недвижимости, расположенных на застроенной территории.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Администрация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оценки в виде письменного отчета об оценке.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21. Специалист администрации в течение 45 дней с момента получения отчета об оценке предмета аукциона готовит проект постановления администрации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 и осуществляет его согласование.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В постановление администрации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 включаются следующие сведения: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предмет аукциона;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начальная цена предмета аукциона;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порядок и условия проведения аукциона;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"шаг аукциона";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сумма задатка;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срок внесения денежных сре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азмере окончательной цены предмета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аукциона победителем аукциона;</w:t>
      </w:r>
    </w:p>
    <w:p w:rsid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срок договора о развитии застроенной территории.</w:t>
      </w:r>
    </w:p>
    <w:p w:rsidR="003166DE" w:rsidRPr="00CC5FDC" w:rsidRDefault="003166DE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22. Результатом исполнения административной процедуры является принятие постановления администрации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Глава 4. Подготовка, опубликование в официальном печатном издании и размещение на официальном сайте извещения о проведен</w:t>
      </w:r>
      <w:proofErr w:type="gramStart"/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b/>
          <w:sz w:val="24"/>
          <w:szCs w:val="24"/>
        </w:rPr>
        <w:t>кциона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23. Основанием для начала исполнения административной процедуры является постановление администрации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Подготовку извещения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 осуществляет специалист администрации.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24. Извещение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кциона, подлежащее опубликованию в официальном печатном издании, должно содержать следующие сведения: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администрации;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сайта, на котором размещено извещение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 и дополнительная информация к нему;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место, дата, время проведения аукциона;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адрес места приема и порядок подачи заявок на участие в аукционе;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реквизиты постановления администрации о развитии застроенной территории;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местоположение, площадь застроенной территории, в отношении которой принято решение о развитии;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начальная цена права на заключение договора.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кциона, размещаемое на официальном сайте, наряду с вышеперечисленными сведениями должно содержать следующую информацию: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требования к содержанию и форме заявки на участие в аукционе;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порядок и срок отзыва заявок на участие в аукционе, порядок внесения изменений в такие заявки;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lastRenderedPageBreak/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"шаг аукциона";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размер задатка, срок и порядок его внесения, реквизиты счета для перечисления задатка;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существенные условия договора, установленные в соответствии с частями 3 и 4 статьи 46.2 Градостроительного кодекса Российской Федерации;</w:t>
      </w:r>
    </w:p>
    <w:p w:rsid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проект договора.</w:t>
      </w:r>
    </w:p>
    <w:p w:rsidR="003166DE" w:rsidRPr="00CC5FDC" w:rsidRDefault="003166DE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6DE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25. Специалист администрации организует опубликование извещения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кциона в официальном печатном издании, а также размещение извещения на официальном сайте.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26. Организатор аукциона вправе отказаться от проведения аукциона не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чем за 15 дней до дня проведения аукциона. </w:t>
      </w:r>
    </w:p>
    <w:p w:rsidR="003166DE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организует опубликование в официальном печатном издании и размещение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на официальном сайте извещения об отказе в проведении аукциона в течение трех дней с момента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об отказе в проведении аукциона.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 и размещения их на официальном сайте.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27. Срок подготовки извещения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 - не более пяти рабочих дней.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28.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кциона.</w:t>
      </w:r>
    </w:p>
    <w:p w:rsidR="00CC5FDC" w:rsidRPr="00C130ED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30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5. Прием и регистрация заявок на участие в аукционе.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29. Основанием для начала исполнения административной процедуры является личное обращение лица, заинтересованного в заключени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договора о развитии застроенной территории (далее - заявитель), либо обращение его уполномоченного представителя с заявкой на участие в аукционе к специалисту администрации по адресу, указанному в пункте 6 настоящего Административного регламента.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кциона. Заявка подается в двух экземплярах. К заявке прилагаются документы, перечень которых указывается в извещении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30. Специалист администрации выполняет следующие действия: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1) проверяет документы, удостоверяющие личность заявителя либо его уполномоченного представителя;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lastRenderedPageBreak/>
        <w:t>2) проверяет полномочия представителя заявителя в случае обращения представителя заявителя;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3) проверяет представленную заявителем заявку на предмет соответствия ее формы и содержания требованиям, указанным в извещении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указано полное наименование юридического лица, его местонахождение, основной государственный регистрационный номер;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указаны реквизиты счета для возврата задатка;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документы не содержат серьезных повреждений, исправлений, наличие которых не позволяет однозначно истолковать их содержание;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срок действия доверенности уполномоченного представителя заявителя не истек;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5) в случае необходимости помогает заявителю оформить заявку на участие в аукционе;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6) консультирует заявителя о порядке и сроках исполнения муниципальной функции;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7) принимает заявку и приложенные к ней документы;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8) регистрирует заявку в день ее поступления c использованием автоматизированной системы документационного обеспечения администрации, указывает на бланке заявки ее номер, дату и время поступления;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130ED">
        <w:rPr>
          <w:rFonts w:ascii="Times New Roman" w:eastAsia="Times New Roman" w:hAnsi="Times New Roman" w:cs="Times New Roman"/>
          <w:sz w:val="24"/>
          <w:szCs w:val="24"/>
        </w:rPr>
        <w:t>. Заявитель не допускается к участию в аукционе по следующим основаниям: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1) непредставление указанных в извещении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 необходимых для участия в аукционе документов или предоставление недостоверных сведений;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2) не подтверждение поступления задатка на счет, реквизиты которого указаны в извещении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кциона, до дня окончания приема документов для участия в аукционе;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lastRenderedPageBreak/>
        <w:t>32. Заявитель имеет право отозвать принятую специалистом администрации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33. Прием заявок прекращается не ранее чем за пять дней до дня проведения аукциона.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34.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Глава 6. Рассмотрение заявок на участие в аукционе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35. Основанием для начала исполнения административной процедуры является окончание срока приема заявок, указанного в пункте 33 настоящего Административного регламента.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заявок на участие в аукционе начинается после даты окончания приема заявок, указанной в извещении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проводит проверку заявки и приложенных к ней документов на отсутствие оснований, предусмотренных пунктом 31 настоящего Административного регламента, 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</w:t>
      </w:r>
      <w:proofErr w:type="spellStart"/>
      <w:r w:rsidRPr="00CC5FDC">
        <w:rPr>
          <w:rFonts w:ascii="Times New Roman" w:eastAsia="Times New Roman" w:hAnsi="Times New Roman" w:cs="Times New Roman"/>
          <w:sz w:val="24"/>
          <w:szCs w:val="24"/>
        </w:rPr>
        <w:t>Бесланского</w:t>
      </w:r>
      <w:proofErr w:type="spell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для строительства либо на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право заключить договор о развитии застроенной территории (далее - комиссия).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Заседания комиссии проводятся в дни, устанавливаемые в соответствии с извещением о проведен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>кциона.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37. Комиссия большинством голосов с учетом оснований для отказа, указанных в пункте 30 настоящего Административного регламента, принимает в отношении каждого из заявителей одно из следующих решений: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о признании заявителя участником аукциона;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об отказе в допуске заявителя к участию в аукционе (при наличии оснований, предусмотренных пунктом 30 настоящего Административного регламента).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Отказ в допуске к участию в аукционе по иным основаниям, кроме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в пункте 30 настоящего Административного регламента, не допускается.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38.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39. Специалист администрации не позднее следующего дня после дня оформления данного решения протоколом приема заявок на участие в аукционе уведомляет 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40. В случае отзыва заявителем заявки до дня окончания срока приема заявок специалист администрации передает в день регистрации отзыва заявки бухгалтеру администрации копии следующих документов: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письма заявителя об отзыве заявки;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документа, подтверждающего внесение задатка.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Копии документов передаются со служебной запиской бухгалтеру администрации.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41.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CC5FDC" w:rsidRPr="00CC5FDC" w:rsidRDefault="00CC5FDC" w:rsidP="00316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Раздел 4. Порядок и формы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муниципальной функции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исполнения муниципальной функции включает в себя текущий контроль, проведение проверок, выявление и устранение нарушений, рассмотрение и подготовку ответов на обращения заинтересованных лиц, содержащие жалобы на действия (бездействие)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43. Текущий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положений настоящего Административного регламента и иных нормативных актов осуществляется их руководителями.</w:t>
      </w:r>
    </w:p>
    <w:p w:rsidR="003166DE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44. Периодичность плановых проверок исполнения административных процедур и действий устанавливается </w:t>
      </w:r>
      <w:r w:rsidR="003166DE">
        <w:rPr>
          <w:rFonts w:ascii="Times New Roman" w:eastAsia="Times New Roman" w:hAnsi="Times New Roman" w:cs="Times New Roman"/>
          <w:sz w:val="24"/>
          <w:szCs w:val="24"/>
        </w:rPr>
        <w:t>главой администрации.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45.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функции, своих обязанностей.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46. По результатам проверки составляется акт проверки, в котором отмечаются выявленные недостатки и предложения по их устранению.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47. Должностные лица и иные муниципальные служащие, ответственные за выполнение административных действий и процедур в ходе исполнения муниципальной функции, несут ответственность за решения и действия (бездействие), принимаемые и осуществляемые в ходе исполнения муниципальной функции, в соответствии с действующим законодательством.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48. По результатам проверки заинтересованные лица уведомляются о решениях и мерах, принятых в отношении должностных лиц и иных муниципальных служащих, ответственных за выполнение административных действий и административных процедур 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lastRenderedPageBreak/>
        <w:t>при исполнении муниципальной функции, виновных в нарушении законодательства Российской Федерации.</w:t>
      </w:r>
    </w:p>
    <w:p w:rsidR="00CC5FDC" w:rsidRPr="00CC5FDC" w:rsidRDefault="00CC5FDC" w:rsidP="00316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(бездействия) администрации, а также ее должностных лиц и иных муниципальных служащих, ответственных за исполнение муниципальной функции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49. Заинтересованные лица имеют право на досудебное (внесудебное) обжалование решений и действий (бездействия) администрац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50. Предметом обжалования являются в том числе: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нарушение прав и законных интересов физических лиц, юридических лиц, индивидуальных предпринимателей;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неправомерные действия или бездействие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нарушение положений настоящего Административного регламента;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некорректное поведение или нарушение служебной этики должностными лицами и иными муниципальными служащими, ответственными за выполнение административных действий и процедур в ходе исполнения муниципальной функции;</w:t>
      </w:r>
    </w:p>
    <w:p w:rsid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решения должностных лиц, принятые в ходе исполнения муниципальной функции.</w:t>
      </w:r>
    </w:p>
    <w:p w:rsidR="003166DE" w:rsidRPr="00CC5FDC" w:rsidRDefault="003166DE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51. Ответ на жалобу не дается в следующих случаях: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не указаны фамилия гражданина, индивидуального предпринимателя или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(обращение подлежит направлению в государственный орган в соответствии с его компетенцией);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если в обращении обжалуется судебное решение;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если в обращении содержатся нецензурные либо оскорбительные выражения, угрозы жизни, здоровью и имуществу должностного лица и иных муниципальных служащих, ответственных за выполнение административных действий и процедур в ходе исполнения муниципальной функции, а также членов их семьи;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если текст письменного обращения не поддается прочтению;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если в письменном обращении гражданина, индивидуального предпринимателя, юридического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если в течение срока, предусмотренного для рассмотрения жалобы, от заинтересованного лица поступило заявление об отзыве поданной жалобы.</w:t>
      </w:r>
    </w:p>
    <w:p w:rsidR="003166DE" w:rsidRPr="00CC5FDC" w:rsidRDefault="003166DE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Основанием для приостановления рассмотрения жалобы является письменное обращение лица, подавшего жалобу, о приостановлении ее рассмотрения.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Решение о приостановлении рассмотрения жалобы принимает должностное лицо, на чье имя поступила жалоба.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52. Жалоба может быть направлена по почте, с использованием информационно-телекоммуникационной сети Интернет, официального сайта администрации и федеральной государственной информационной системы "Единый портал государственных и муниципальных услуг (функций)" gosuslugi.ru, а также может быть принята на личном приеме заявителя.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53. Жалоба подается в письменной форме на бумажном носителе, в электронной форме на имя:</w:t>
      </w:r>
    </w:p>
    <w:p w:rsidR="00CC5FDC" w:rsidRPr="00CC5FDC" w:rsidRDefault="003166DE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r w:rsidR="00CC5FDC" w:rsidRPr="00CC5FDC">
        <w:rPr>
          <w:rFonts w:ascii="Times New Roman" w:eastAsia="Times New Roman" w:hAnsi="Times New Roman" w:cs="Times New Roman"/>
          <w:sz w:val="24"/>
          <w:szCs w:val="24"/>
        </w:rPr>
        <w:t>- при обжаловании действий (бездействия) специалиста администрации;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54. Жалобы заинтересованных лиц, в которых обжалуются решения и действия (бездействие) конкретных должностных лиц, не могут направляться этим должностным лицам для рассмотрения и (или) ответа.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55. Жалоба в порядке досудебного (внесудебного) обжалования решений и действий (бездействия) должностных лиц и иных муниципальных служащих, ответственных за выполнение административных действий и процедур в ходе исполнения муниципальной функции, рассматривается в течение 15 рабочих дней со дня ее регистрации.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56. По результатам рассмотрения жалобы уполномоченное лицо принимает одно из следующих решений: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удовлетворить жалобу;</w:t>
      </w:r>
    </w:p>
    <w:p w:rsid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отказать в удовлетворении жалобы.</w:t>
      </w:r>
    </w:p>
    <w:p w:rsidR="003166DE" w:rsidRPr="00CC5FDC" w:rsidRDefault="003166DE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57. О принятом решении заинтересованное лицо информируется не позднее дня, следующего за днем принятия решения, в письменной форме по адресу, указанному в обращении, и (или) по адресу электронной почты, указанному в обращении.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58. В ответе по результатам рассмотрения жалобы указываются: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наименования органа, исполняющего муниципальную функцию, и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сведения о должностном лице и ином муниципальном служащем, ответственном за исполнение муниципальной функции, решения или действия (бездействие) которого обжалуются;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заинтересованного лица, наименование юридического лица;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сроки устранения выявленных нарушений, в случае если жалоба признана обоснованной;</w:t>
      </w:r>
    </w:p>
    <w:p w:rsidR="00CC5FDC" w:rsidRPr="00CC5FDC" w:rsidRDefault="00CC5FDC" w:rsidP="00316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Cambria Math" w:eastAsia="Times New Roman" w:hAnsi="Cambria Math" w:cs="Cambria Math"/>
          <w:sz w:val="24"/>
          <w:szCs w:val="24"/>
        </w:rPr>
        <w:t>​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FDC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C5FDC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59. В случае установления в ходе или по результатам </w:t>
      </w:r>
      <w:proofErr w:type="gramStart"/>
      <w:r w:rsidRPr="00CC5FDC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C5FDC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принимает необходимые меры в соответствии с действующим законодательством Российской Федерации.</w:t>
      </w:r>
    </w:p>
    <w:p w:rsidR="00CC5FDC" w:rsidRPr="00CC5FDC" w:rsidRDefault="00CC5FDC" w:rsidP="00CC5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DC">
        <w:rPr>
          <w:rFonts w:ascii="Times New Roman" w:eastAsia="Times New Roman" w:hAnsi="Times New Roman" w:cs="Times New Roman"/>
          <w:sz w:val="24"/>
          <w:szCs w:val="24"/>
        </w:rPr>
        <w:t>60. Обжалование принимаемых решений при исполнении муниципальной функции на основании настоящего Административного регламента осуществляется в порядке, установленном Арбитражным процессуальным кодексом Российской Федерации, Гражданским процессуальным кодексом Российской Федерации.</w:t>
      </w:r>
    </w:p>
    <w:p w:rsidR="00CC5FDC" w:rsidRPr="00CC5FDC" w:rsidRDefault="00CC5FDC" w:rsidP="00CC5FDC">
      <w:pPr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B74DC" w:rsidRPr="00CC5FDC" w:rsidRDefault="00BB74DC" w:rsidP="00CC5FDC"/>
    <w:sectPr w:rsidR="00BB74DC" w:rsidRPr="00CC5FDC" w:rsidSect="00DC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2A5"/>
    <w:rsid w:val="00071AC9"/>
    <w:rsid w:val="00092347"/>
    <w:rsid w:val="003166DE"/>
    <w:rsid w:val="004252A5"/>
    <w:rsid w:val="00652980"/>
    <w:rsid w:val="007E09FE"/>
    <w:rsid w:val="009E356C"/>
    <w:rsid w:val="00A03366"/>
    <w:rsid w:val="00BB74DC"/>
    <w:rsid w:val="00C130ED"/>
    <w:rsid w:val="00CC5FDC"/>
    <w:rsid w:val="00CD1DDA"/>
    <w:rsid w:val="00D646FC"/>
    <w:rsid w:val="00E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FE"/>
  </w:style>
  <w:style w:type="paragraph" w:styleId="1">
    <w:name w:val="heading 1"/>
    <w:basedOn w:val="a"/>
    <w:next w:val="a"/>
    <w:link w:val="10"/>
    <w:qFormat/>
    <w:rsid w:val="00A0336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366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</w:rPr>
  </w:style>
  <w:style w:type="paragraph" w:customStyle="1" w:styleId="ConsPlusNormal">
    <w:name w:val="ConsPlusNormal"/>
    <w:rsid w:val="00A0336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Valeri</cp:lastModifiedBy>
  <cp:revision>9</cp:revision>
  <dcterms:created xsi:type="dcterms:W3CDTF">2016-02-29T12:02:00Z</dcterms:created>
  <dcterms:modified xsi:type="dcterms:W3CDTF">2016-05-09T18:54:00Z</dcterms:modified>
</cp:coreProperties>
</file>